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671A" w14:textId="77777777" w:rsidR="000A5B1C" w:rsidRDefault="00000000">
      <w:pPr>
        <w:pStyle w:val="Heading1"/>
        <w:spacing w:before="100" w:after="90" w:line="240" w:lineRule="auto"/>
      </w:pPr>
      <w:r>
        <w:rPr>
          <w:rFonts w:hint="eastAsia"/>
        </w:rPr>
        <w:t>Title</w:t>
      </w:r>
      <w:r>
        <w:rPr>
          <w:rFonts w:hint="eastAsia"/>
        </w:rPr>
        <w:t>：</w:t>
      </w:r>
      <w:r>
        <w:rPr>
          <w:rFonts w:hint="eastAsia"/>
        </w:rPr>
        <w:t>F</w:t>
      </w:r>
      <w:r>
        <w:t>undamental Research Manuscript Template and the Title</w:t>
      </w:r>
      <w:r>
        <w:rPr>
          <w:rFonts w:hint="eastAsia"/>
        </w:rPr>
        <w:t xml:space="preserve"> </w:t>
      </w:r>
      <w:r>
        <w:t>U</w:t>
      </w:r>
      <w:r>
        <w:rPr>
          <w:rFonts w:hint="eastAsia"/>
        </w:rPr>
        <w:t xml:space="preserve">sually </w:t>
      </w:r>
      <w:r>
        <w:t>F</w:t>
      </w:r>
      <w:r>
        <w:rPr>
          <w:rFonts w:hint="eastAsia"/>
        </w:rPr>
        <w:t xml:space="preserve">alls within </w:t>
      </w:r>
      <w:r>
        <w:t>Three</w:t>
      </w:r>
      <w:r>
        <w:rPr>
          <w:rFonts w:hint="eastAsia"/>
        </w:rPr>
        <w:t xml:space="preserve"> </w:t>
      </w:r>
      <w:r>
        <w:t>L</w:t>
      </w:r>
      <w:r>
        <w:rPr>
          <w:rFonts w:hint="eastAsia"/>
        </w:rPr>
        <w:t xml:space="preserve">ines </w:t>
      </w:r>
    </w:p>
    <w:p w14:paraId="549D3D2A" w14:textId="77777777" w:rsidR="000A5B1C" w:rsidRDefault="00000000">
      <w:pPr>
        <w:spacing w:line="480" w:lineRule="auto"/>
        <w:jc w:val="center"/>
        <w:rPr>
          <w:rFonts w:eastAsia="FangSong_GB2312"/>
        </w:rPr>
      </w:pPr>
      <w:r>
        <w:t>Author One</w:t>
      </w:r>
      <w:r>
        <w:rPr>
          <w:vertAlign w:val="superscript"/>
        </w:rPr>
        <w:t>a,1</w:t>
      </w:r>
      <w:r>
        <w:t>,</w:t>
      </w:r>
      <w:r>
        <w:rPr>
          <w:color w:val="000000"/>
          <w:kern w:val="0"/>
          <w:lang w:bidi="ar"/>
        </w:rPr>
        <w:t xml:space="preserve"> </w:t>
      </w:r>
      <w:r>
        <w:rPr>
          <w:rFonts w:hint="eastAsia"/>
          <w:color w:val="000000"/>
          <w:kern w:val="0"/>
          <w:lang w:bidi="ar"/>
        </w:rPr>
        <w:t>Author Two</w:t>
      </w:r>
      <w:r>
        <w:rPr>
          <w:color w:val="000000"/>
          <w:kern w:val="0"/>
          <w:vertAlign w:val="superscript"/>
          <w:lang w:bidi="ar"/>
        </w:rPr>
        <w:t>b,1</w:t>
      </w:r>
      <w:r>
        <w:rPr>
          <w:color w:val="000000"/>
          <w:kern w:val="0"/>
          <w:lang w:bidi="ar"/>
        </w:rPr>
        <w:t>, Author Three</w:t>
      </w:r>
      <w:r>
        <w:rPr>
          <w:color w:val="000000"/>
          <w:kern w:val="0"/>
          <w:vertAlign w:val="superscript"/>
          <w:lang w:bidi="ar"/>
        </w:rPr>
        <w:t>a</w:t>
      </w:r>
      <w:r>
        <w:rPr>
          <w:color w:val="000000"/>
          <w:kern w:val="0"/>
          <w:lang w:bidi="ar"/>
        </w:rPr>
        <w:t xml:space="preserve">, </w:t>
      </w:r>
      <w:r>
        <w:rPr>
          <w:rFonts w:hint="eastAsia"/>
          <w:color w:val="000000"/>
          <w:kern w:val="0"/>
          <w:lang w:bidi="ar"/>
        </w:rPr>
        <w:t xml:space="preserve">Corresponding </w:t>
      </w:r>
      <w:proofErr w:type="spellStart"/>
      <w:proofErr w:type="gramStart"/>
      <w:r>
        <w:rPr>
          <w:rFonts w:hint="eastAsia"/>
          <w:color w:val="000000"/>
          <w:kern w:val="0"/>
          <w:lang w:bidi="ar"/>
        </w:rPr>
        <w:t>Author</w:t>
      </w:r>
      <w:r>
        <w:rPr>
          <w:rFonts w:hint="eastAsia"/>
          <w:color w:val="000000"/>
          <w:kern w:val="0"/>
          <w:vertAlign w:val="superscript"/>
          <w:lang w:bidi="ar"/>
        </w:rPr>
        <w:t>a,</w:t>
      </w:r>
      <w:r>
        <w:rPr>
          <w:color w:val="000000"/>
          <w:kern w:val="0"/>
          <w:vertAlign w:val="superscript"/>
          <w:lang w:bidi="ar"/>
        </w:rPr>
        <w:t>b</w:t>
      </w:r>
      <w:proofErr w:type="spellEnd"/>
      <w:proofErr w:type="gramEnd"/>
      <w:r>
        <w:rPr>
          <w:rFonts w:hint="eastAsia"/>
          <w:color w:val="000000"/>
          <w:kern w:val="0"/>
          <w:vertAlign w:val="superscript"/>
          <w:lang w:bidi="ar"/>
        </w:rPr>
        <w:t>,</w:t>
      </w:r>
      <w:r>
        <w:rPr>
          <w:color w:val="000000"/>
          <w:kern w:val="0"/>
          <w:lang w:bidi="ar"/>
        </w:rPr>
        <w:t>*</w:t>
      </w:r>
    </w:p>
    <w:p w14:paraId="2F40639A" w14:textId="77777777" w:rsidR="000A5B1C" w:rsidRDefault="00000000">
      <w:pPr>
        <w:pStyle w:val="NormalWeb"/>
        <w:widowControl/>
        <w:spacing w:line="240" w:lineRule="auto"/>
        <w:jc w:val="left"/>
        <w:rPr>
          <w:i/>
          <w:color w:val="000000"/>
          <w:sz w:val="22"/>
          <w:szCs w:val="22"/>
        </w:rPr>
      </w:pPr>
      <w:r>
        <w:rPr>
          <w:i/>
          <w:color w:val="000000"/>
          <w:sz w:val="22"/>
          <w:szCs w:val="22"/>
          <w:vertAlign w:val="superscript"/>
        </w:rPr>
        <w:t>a</w:t>
      </w:r>
      <w:r>
        <w:rPr>
          <w:i/>
          <w:color w:val="000000"/>
          <w:sz w:val="22"/>
          <w:szCs w:val="22"/>
        </w:rPr>
        <w:t xml:space="preserve"> </w:t>
      </w:r>
      <w:r>
        <w:rPr>
          <w:rFonts w:hint="eastAsia"/>
          <w:i/>
          <w:color w:val="000000"/>
          <w:sz w:val="22"/>
          <w:szCs w:val="22"/>
        </w:rPr>
        <w:t>Department of Chemistry</w:t>
      </w:r>
      <w:r>
        <w:rPr>
          <w:i/>
          <w:color w:val="000000"/>
          <w:sz w:val="22"/>
          <w:szCs w:val="22"/>
        </w:rPr>
        <w:t>,</w:t>
      </w:r>
      <w:r>
        <w:rPr>
          <w:rFonts w:hint="eastAsia"/>
          <w:i/>
          <w:color w:val="000000"/>
          <w:sz w:val="22"/>
          <w:szCs w:val="22"/>
        </w:rPr>
        <w:t xml:space="preserve"> Key Laboratory of Bioorganic Phosphorus Chemistry and Chemical Biology</w:t>
      </w:r>
      <w:r>
        <w:rPr>
          <w:i/>
          <w:color w:val="000000"/>
          <w:sz w:val="22"/>
          <w:szCs w:val="22"/>
        </w:rPr>
        <w:t xml:space="preserve">, </w:t>
      </w:r>
      <w:proofErr w:type="spellStart"/>
      <w:r>
        <w:rPr>
          <w:i/>
          <w:color w:val="000000"/>
          <w:sz w:val="22"/>
          <w:szCs w:val="22"/>
        </w:rPr>
        <w:t>Tshinghua</w:t>
      </w:r>
      <w:proofErr w:type="spellEnd"/>
      <w:r>
        <w:rPr>
          <w:i/>
          <w:color w:val="000000"/>
          <w:sz w:val="22"/>
          <w:szCs w:val="22"/>
        </w:rPr>
        <w:t xml:space="preserve"> University, Beijing 100084, China</w:t>
      </w:r>
    </w:p>
    <w:p w14:paraId="5439E1A3" w14:textId="77777777" w:rsidR="000A5B1C" w:rsidRDefault="00000000">
      <w:pPr>
        <w:pStyle w:val="NormalWeb"/>
        <w:widowControl/>
        <w:spacing w:line="240" w:lineRule="auto"/>
        <w:jc w:val="left"/>
        <w:rPr>
          <w:i/>
          <w:color w:val="000000"/>
          <w:sz w:val="22"/>
          <w:szCs w:val="22"/>
        </w:rPr>
      </w:pPr>
      <w:r>
        <w:rPr>
          <w:i/>
          <w:color w:val="000000"/>
          <w:sz w:val="22"/>
          <w:szCs w:val="22"/>
          <w:vertAlign w:val="superscript"/>
        </w:rPr>
        <w:t>b</w:t>
      </w:r>
      <w:r>
        <w:rPr>
          <w:i/>
          <w:color w:val="000000"/>
          <w:sz w:val="22"/>
          <w:szCs w:val="22"/>
        </w:rPr>
        <w:t xml:space="preserve"> Skolkovo institute of Science and Technology, Skolkovo Innovation Center, 3 Nobel Street, Moscow 121025, Russia.</w:t>
      </w:r>
    </w:p>
    <w:p w14:paraId="4B920A1F" w14:textId="77777777" w:rsidR="000A5B1C" w:rsidRDefault="00000000">
      <w:pPr>
        <w:pStyle w:val="NormalWeb"/>
        <w:widowControl/>
        <w:spacing w:line="240" w:lineRule="auto"/>
        <w:jc w:val="left"/>
        <w:rPr>
          <w:i/>
          <w:color w:val="000000"/>
          <w:sz w:val="22"/>
          <w:szCs w:val="22"/>
        </w:rPr>
      </w:pPr>
      <w:r>
        <w:rPr>
          <w:i/>
          <w:color w:val="000000"/>
          <w:sz w:val="22"/>
          <w:szCs w:val="22"/>
        </w:rPr>
        <w:t>* Corresponding author: email</w:t>
      </w:r>
      <w:r>
        <w:rPr>
          <w:rFonts w:hint="eastAsia"/>
          <w:i/>
          <w:color w:val="000000"/>
          <w:sz w:val="22"/>
          <w:szCs w:val="22"/>
        </w:rPr>
        <w:t>_address</w:t>
      </w:r>
      <w:r>
        <w:rPr>
          <w:i/>
          <w:color w:val="000000"/>
          <w:sz w:val="22"/>
          <w:szCs w:val="22"/>
        </w:rPr>
        <w:t>@email.com (C. Author).</w:t>
      </w:r>
    </w:p>
    <w:p w14:paraId="3C9B3448" w14:textId="77777777" w:rsidR="000A5B1C" w:rsidRDefault="00000000">
      <w:pPr>
        <w:pStyle w:val="NormalWeb"/>
        <w:widowControl/>
        <w:spacing w:line="240" w:lineRule="auto"/>
        <w:jc w:val="left"/>
        <w:rPr>
          <w:i/>
          <w:color w:val="000000"/>
          <w:sz w:val="22"/>
          <w:szCs w:val="22"/>
        </w:rPr>
      </w:pPr>
      <w:r>
        <w:rPr>
          <w:iCs/>
          <w:color w:val="000000"/>
          <w:sz w:val="22"/>
          <w:szCs w:val="22"/>
          <w:vertAlign w:val="superscript"/>
        </w:rPr>
        <w:t xml:space="preserve">1 </w:t>
      </w:r>
      <w:r>
        <w:rPr>
          <w:i/>
          <w:color w:val="000000"/>
          <w:sz w:val="22"/>
          <w:szCs w:val="22"/>
        </w:rPr>
        <w:t>These authors contributed equally to this work</w:t>
      </w:r>
    </w:p>
    <w:p w14:paraId="29319303" w14:textId="77777777" w:rsidR="000A5B1C" w:rsidRDefault="00000000">
      <w:pPr>
        <w:pStyle w:val="NormalWeb"/>
        <w:widowControl/>
        <w:spacing w:line="240" w:lineRule="auto"/>
        <w:jc w:val="left"/>
        <w:rPr>
          <w:i/>
          <w:color w:val="808080" w:themeColor="background1" w:themeShade="80"/>
          <w:sz w:val="22"/>
          <w:szCs w:val="22"/>
        </w:rPr>
      </w:pPr>
      <w:r>
        <w:rPr>
          <w:i/>
          <w:color w:val="808080" w:themeColor="background1" w:themeShade="80"/>
          <w:sz w:val="22"/>
          <w:szCs w:val="22"/>
          <w:vertAlign w:val="superscript"/>
        </w:rPr>
        <w:t xml:space="preserve"># </w:t>
      </w:r>
      <w:r>
        <w:rPr>
          <w:i/>
          <w:color w:val="808080" w:themeColor="background1" w:themeShade="80"/>
          <w:sz w:val="22"/>
          <w:szCs w:val="22"/>
        </w:rPr>
        <w:t xml:space="preserve">Footnote: </w:t>
      </w:r>
      <w:r>
        <w:rPr>
          <w:rFonts w:hint="eastAsia"/>
          <w:i/>
          <w:color w:val="808080" w:themeColor="background1" w:themeShade="80"/>
          <w:sz w:val="22"/>
          <w:szCs w:val="22"/>
        </w:rPr>
        <w:t>Authors should be listed by first name followed by last name and separated by commas.</w:t>
      </w:r>
      <w:r>
        <w:rPr>
          <w:i/>
          <w:color w:val="808080" w:themeColor="background1" w:themeShade="80"/>
          <w:sz w:val="22"/>
          <w:szCs w:val="22"/>
        </w:rPr>
        <w:t xml:space="preserve"> </w:t>
      </w:r>
      <w:r>
        <w:rPr>
          <w:rFonts w:hint="eastAsia"/>
          <w:i/>
          <w:color w:val="808080" w:themeColor="background1" w:themeShade="80"/>
          <w:sz w:val="22"/>
          <w:szCs w:val="22"/>
        </w:rPr>
        <w:t>Author affiliations should be listed according to the name order under the paper title</w:t>
      </w:r>
      <w:r>
        <w:rPr>
          <w:i/>
          <w:color w:val="808080" w:themeColor="background1" w:themeShade="80"/>
          <w:sz w:val="22"/>
          <w:szCs w:val="22"/>
        </w:rPr>
        <w:t>. The corresponding authors’ name should be listed after their email address in a bracket.</w:t>
      </w:r>
    </w:p>
    <w:p w14:paraId="6DE1A04C" w14:textId="77777777" w:rsidR="000A5B1C" w:rsidRDefault="00000000">
      <w:pPr>
        <w:pStyle w:val="Heading2"/>
        <w:spacing w:before="0" w:after="0" w:line="360" w:lineRule="auto"/>
      </w:pPr>
      <w:r>
        <w:t>ABSTRACT</w:t>
      </w:r>
    </w:p>
    <w:p w14:paraId="03CF6505" w14:textId="77777777" w:rsidR="000A5B1C" w:rsidRDefault="00000000">
      <w:r>
        <w:t>A concise and factual abstract is required. The abstract should state briefly the purpose of the research, the principal results and major conclusions</w:t>
      </w:r>
      <w:r>
        <w:rPr>
          <w:rFonts w:hint="eastAsia"/>
        </w:rPr>
        <w:t xml:space="preserve"> with</w:t>
      </w:r>
      <w:r>
        <w:t xml:space="preserve"> about 150-200 words. Equations, figures, and tables, as well as references are not supposed to appear in this part. Also, non-standard or uncommon abbreviations should be avoided, but if essential they must be defined at their first mention in the abstract itself, such as “signal to noise ratio (SNR)”. Do NOT use the first person as subject. Do NOT repeat the title as the first sentence of the abstract. Simple sentence and active voice are preferred, and verb should be close to the subject.</w:t>
      </w:r>
    </w:p>
    <w:p w14:paraId="46632963" w14:textId="77777777" w:rsidR="000A5B1C" w:rsidRDefault="000A5B1C">
      <w:pPr>
        <w:pStyle w:val="NormalWeb"/>
        <w:widowControl/>
        <w:spacing w:line="360" w:lineRule="auto"/>
        <w:jc w:val="left"/>
        <w:rPr>
          <w:iCs/>
          <w:color w:val="000000"/>
        </w:rPr>
      </w:pPr>
    </w:p>
    <w:p w14:paraId="65379A1F" w14:textId="77777777" w:rsidR="000A5B1C" w:rsidRDefault="00000000">
      <w:pPr>
        <w:pStyle w:val="NormalWeb"/>
        <w:widowControl/>
        <w:spacing w:line="240" w:lineRule="auto"/>
        <w:rPr>
          <w:iCs/>
          <w:color w:val="000000"/>
        </w:rPr>
      </w:pPr>
      <w:r>
        <w:rPr>
          <w:b/>
          <w:bCs/>
          <w:i/>
          <w:color w:val="000000"/>
        </w:rPr>
        <w:t xml:space="preserve">Keywords: </w:t>
      </w:r>
      <w:r>
        <w:rPr>
          <w:iCs/>
          <w:color w:val="000000"/>
        </w:rPr>
        <w:t xml:space="preserve">keyword one; keyword two; keyword three; keyword four; keyword five </w:t>
      </w:r>
      <w:r>
        <w:rPr>
          <w:color w:val="808080" w:themeColor="background1" w:themeShade="80"/>
        </w:rPr>
        <w:t>((Please provide about 4-6 words separated with “;”; use lowercase except technical terms. Abbreviations should contain full name with abbreviation included in parentheses.)</w:t>
      </w:r>
    </w:p>
    <w:p w14:paraId="21208B54" w14:textId="77777777" w:rsidR="000A5B1C" w:rsidRDefault="00000000">
      <w:pPr>
        <w:pStyle w:val="Heading3"/>
        <w:numPr>
          <w:ilvl w:val="0"/>
          <w:numId w:val="1"/>
        </w:numPr>
        <w:spacing w:before="20" w:after="20"/>
      </w:pPr>
      <w:r>
        <w:t>Introduction</w:t>
      </w:r>
    </w:p>
    <w:p w14:paraId="788DD6DA" w14:textId="77777777" w:rsidR="000A5B1C" w:rsidRDefault="00000000">
      <w:pPr>
        <w:ind w:firstLineChars="200" w:firstLine="480"/>
      </w:pPr>
      <w:r>
        <w:t>State the objectives of the work and provide an adequate background, avoiding a</w:t>
      </w:r>
      <w:r>
        <w:rPr>
          <w:rFonts w:hint="eastAsia"/>
        </w:rPr>
        <w:t xml:space="preserve"> </w:t>
      </w:r>
      <w:r>
        <w:t>detailed literature</w:t>
      </w:r>
      <w:r>
        <w:rPr>
          <w:rFonts w:hint="eastAsia"/>
        </w:rPr>
        <w:t xml:space="preserve"> </w:t>
      </w:r>
      <w:r>
        <w:t>survey or a summary of the results.</w:t>
      </w:r>
      <w:r>
        <w:rPr>
          <w:rFonts w:hint="eastAsia"/>
        </w:rPr>
        <w:t xml:space="preserve"> </w:t>
      </w:r>
      <w:r>
        <w:t xml:space="preserve">Begin each paragraph with an </w:t>
      </w:r>
      <w:r>
        <w:lastRenderedPageBreak/>
        <w:t>equal indentation of two typing spaces.</w:t>
      </w:r>
      <w:r>
        <w:rPr>
          <w:rFonts w:hint="eastAsia"/>
        </w:rPr>
        <w:t xml:space="preserve"> References should be indicated in Arabic numbers, and separated by </w:t>
      </w:r>
      <w:r>
        <w:rPr>
          <w:rFonts w:hint="eastAsia"/>
        </w:rPr>
        <w:t>“</w:t>
      </w:r>
      <w:proofErr w:type="gramStart"/>
      <w:r>
        <w:rPr>
          <w:rFonts w:hint="eastAsia"/>
        </w:rPr>
        <w:t>,</w:t>
      </w:r>
      <w:r>
        <w:rPr>
          <w:rFonts w:hint="eastAsia"/>
        </w:rPr>
        <w:t>”</w:t>
      </w:r>
      <w:r>
        <w:rPr>
          <w:rFonts w:hint="eastAsia"/>
        </w:rPr>
        <w:t>or</w:t>
      </w:r>
      <w:proofErr w:type="gramEnd"/>
      <w:r>
        <w:rPr>
          <w:rFonts w:hint="eastAsia"/>
        </w:rPr>
        <w:t xml:space="preserve"> </w:t>
      </w:r>
      <w:r>
        <w:rPr>
          <w:rFonts w:hint="eastAsia"/>
        </w:rPr>
        <w:t>“</w:t>
      </w:r>
      <w:proofErr w:type="gramStart"/>
      <w:r>
        <w:rPr>
          <w:rFonts w:hint="eastAsia"/>
        </w:rPr>
        <w:t>-</w:t>
      </w:r>
      <w:r>
        <w:rPr>
          <w:rFonts w:hint="eastAsia"/>
        </w:rPr>
        <w:t>”</w:t>
      </w:r>
      <w:r>
        <w:rPr>
          <w:rFonts w:hint="eastAsia"/>
        </w:rPr>
        <w:t>without</w:t>
      </w:r>
      <w:proofErr w:type="gramEnd"/>
      <w:r>
        <w:rPr>
          <w:rFonts w:hint="eastAsia"/>
        </w:rPr>
        <w:t xml:space="preserve"> space in between [1,2, 4-6].</w:t>
      </w:r>
    </w:p>
    <w:p w14:paraId="74785204" w14:textId="77777777" w:rsidR="000A5B1C" w:rsidRDefault="00000000">
      <w:pPr>
        <w:pStyle w:val="Heading3"/>
        <w:numPr>
          <w:ilvl w:val="0"/>
          <w:numId w:val="1"/>
        </w:numPr>
        <w:spacing w:before="140" w:after="20"/>
      </w:pPr>
      <w:r>
        <w:rPr>
          <w:rFonts w:hint="eastAsia"/>
        </w:rPr>
        <w:t>Material and methods</w:t>
      </w:r>
      <w:r>
        <w:t>/experiment</w:t>
      </w:r>
    </w:p>
    <w:p w14:paraId="46EF6827" w14:textId="77777777" w:rsidR="000A5B1C" w:rsidRDefault="00000000">
      <w:pPr>
        <w:pStyle w:val="Heading4"/>
        <w:numPr>
          <w:ilvl w:val="1"/>
          <w:numId w:val="1"/>
        </w:numPr>
        <w:spacing w:before="160" w:after="50"/>
      </w:pPr>
      <w:r>
        <w:t>Materials</w:t>
      </w:r>
    </w:p>
    <w:p w14:paraId="697B6E04" w14:textId="77777777" w:rsidR="000A5B1C" w:rsidRDefault="00000000">
      <w:pPr>
        <w:ind w:firstLineChars="200" w:firstLine="480"/>
      </w:pPr>
      <w:r>
        <w:t>List the production information of all the materials and equipment were involved in the experiment and analysis. These</w:t>
      </w:r>
      <w:r>
        <w:rPr>
          <w:rFonts w:hint="eastAsia"/>
        </w:rPr>
        <w:t xml:space="preserve"> sufficient details </w:t>
      </w:r>
      <w:r>
        <w:t>will</w:t>
      </w:r>
      <w:r>
        <w:rPr>
          <w:rFonts w:hint="eastAsia"/>
        </w:rPr>
        <w:t xml:space="preserve"> allow th</w:t>
      </w:r>
      <w:r>
        <w:t>is</w:t>
      </w:r>
      <w:r>
        <w:rPr>
          <w:rFonts w:hint="eastAsia"/>
        </w:rPr>
        <w:t xml:space="preserve"> work to be reproduced by an independent researcher.</w:t>
      </w:r>
    </w:p>
    <w:p w14:paraId="3F388517" w14:textId="77777777" w:rsidR="000A5B1C" w:rsidRDefault="00000000">
      <w:pPr>
        <w:pStyle w:val="Heading4"/>
        <w:numPr>
          <w:ilvl w:val="1"/>
          <w:numId w:val="1"/>
        </w:numPr>
        <w:spacing w:before="160" w:after="50"/>
      </w:pPr>
      <w:r>
        <w:t>Methods</w:t>
      </w:r>
    </w:p>
    <w:p w14:paraId="7656A3EF" w14:textId="77777777" w:rsidR="000A5B1C" w:rsidRDefault="00000000">
      <w:pPr>
        <w:ind w:firstLineChars="200" w:firstLine="480"/>
      </w:pPr>
      <w:r>
        <w:rPr>
          <w:rFonts w:hint="eastAsia"/>
        </w:rPr>
        <w:t>Methods that are already published should be summarized, and indicated by a reference.</w:t>
      </w:r>
      <w:r>
        <w:t xml:space="preserve"> </w:t>
      </w:r>
      <w:r>
        <w:rPr>
          <w:rFonts w:hint="eastAsia"/>
        </w:rPr>
        <w:t>If quoting directly from a previously published method, use quotation marks and also cite the source. Any modifications to existing methods should also be described.</w:t>
      </w:r>
    </w:p>
    <w:p w14:paraId="74DC0D32" w14:textId="77777777" w:rsidR="000A5B1C" w:rsidRDefault="00000000">
      <w:pPr>
        <w:pStyle w:val="Heading4"/>
        <w:numPr>
          <w:ilvl w:val="2"/>
          <w:numId w:val="1"/>
        </w:numPr>
        <w:spacing w:before="160" w:after="50"/>
      </w:pPr>
      <w:r>
        <w:t>Method one in detail</w:t>
      </w:r>
    </w:p>
    <w:p w14:paraId="38F31D4B" w14:textId="77777777" w:rsidR="000A5B1C" w:rsidRDefault="00000000">
      <w:pPr>
        <w:pStyle w:val="Heading4"/>
        <w:numPr>
          <w:ilvl w:val="2"/>
          <w:numId w:val="1"/>
        </w:numPr>
        <w:spacing w:before="160" w:after="50"/>
      </w:pPr>
      <w:r>
        <w:t>Method two in detail</w:t>
      </w:r>
    </w:p>
    <w:p w14:paraId="61B78FE6" w14:textId="77777777" w:rsidR="000A5B1C" w:rsidRDefault="00000000">
      <w:pPr>
        <w:pStyle w:val="Heading3"/>
        <w:numPr>
          <w:ilvl w:val="0"/>
          <w:numId w:val="1"/>
        </w:numPr>
        <w:spacing w:after="20"/>
      </w:pPr>
      <w:r>
        <w:t>Results and Discussion</w:t>
      </w:r>
    </w:p>
    <w:p w14:paraId="5A185999" w14:textId="77777777" w:rsidR="000A5B1C" w:rsidRDefault="00000000">
      <w:pPr>
        <w:ind w:firstLineChars="200" w:firstLine="480"/>
      </w:pPr>
      <w:r>
        <w:t>Results should be clear and concise. The discussion should explore the significance of the results of the work, not repeat them. Avoid extensive citations and discussion of published literature.</w:t>
      </w:r>
    </w:p>
    <w:p w14:paraId="733223C3" w14:textId="77777777" w:rsidR="000A5B1C" w:rsidRDefault="00000000">
      <w:pPr>
        <w:pStyle w:val="Heading4"/>
        <w:numPr>
          <w:ilvl w:val="1"/>
          <w:numId w:val="1"/>
        </w:numPr>
        <w:spacing w:before="160" w:after="50"/>
      </w:pPr>
      <w:r>
        <w:t>Language</w:t>
      </w:r>
    </w:p>
    <w:p w14:paraId="6592E03B" w14:textId="77777777" w:rsidR="000A5B1C" w:rsidRDefault="00000000">
      <w:pPr>
        <w:ind w:firstLineChars="200" w:firstLine="480"/>
      </w:pPr>
      <w:r>
        <w:t xml:space="preserve">Manuscripts that are accepted for publication will be checked by our copy-editors for spelling and formal style. This may not be sufficient if English is not your native language and substantial editing would be required. In that case, you may want to ask a native speaker to help you or arrange for your manuscript to be checked by a professional language editor prior to submission. A clear and concise language will help editors and reviewers concentrate on the scientific content of your paper and thus smooth the peer review process. </w:t>
      </w:r>
    </w:p>
    <w:p w14:paraId="4EB122F5" w14:textId="77777777" w:rsidR="000A5B1C" w:rsidRDefault="00000000">
      <w:pPr>
        <w:ind w:firstLineChars="200" w:firstLine="480"/>
      </w:pPr>
      <w:r>
        <w:t>Use of an editing service is neither a requirement nor a guarantee of acceptance for publication.</w:t>
      </w:r>
    </w:p>
    <w:p w14:paraId="7C96DD94" w14:textId="77777777" w:rsidR="000A5B1C" w:rsidRDefault="00000000">
      <w:pPr>
        <w:pStyle w:val="Heading4"/>
        <w:numPr>
          <w:ilvl w:val="1"/>
          <w:numId w:val="1"/>
        </w:numPr>
        <w:spacing w:before="160" w:after="50"/>
      </w:pPr>
      <w:r>
        <w:lastRenderedPageBreak/>
        <w:t>Format of figures</w:t>
      </w:r>
    </w:p>
    <w:p w14:paraId="42BF6908" w14:textId="77777777" w:rsidR="000A5B1C" w:rsidRDefault="00000000">
      <w:pPr>
        <w:spacing w:beforeLines="50" w:before="156" w:line="240" w:lineRule="auto"/>
        <w:ind w:firstLineChars="200" w:firstLine="480"/>
      </w:pPr>
      <w:r>
        <w:t xml:space="preserve">Regardless of the application used, when your electronic artwork is finalized, please "save as" or convert the images to one of the following formats (note the resolution requirements for line drawings, halftones, and line/halftone combinations given below): </w:t>
      </w:r>
    </w:p>
    <w:p w14:paraId="442D31E5" w14:textId="77777777" w:rsidR="000A5B1C" w:rsidRDefault="00000000">
      <w:pPr>
        <w:spacing w:beforeLines="50" w:before="156" w:line="240" w:lineRule="auto"/>
        <w:ind w:firstLineChars="200" w:firstLine="480"/>
      </w:pPr>
      <w:r>
        <w:t xml:space="preserve">EPS: Vector drawings. Embed the font or save the text as "graphics". </w:t>
      </w:r>
    </w:p>
    <w:p w14:paraId="14DFFDCE" w14:textId="77777777" w:rsidR="000A5B1C" w:rsidRDefault="00000000">
      <w:pPr>
        <w:spacing w:beforeLines="50" w:before="156" w:line="240" w:lineRule="auto"/>
        <w:ind w:firstLineChars="200" w:firstLine="480"/>
      </w:pPr>
      <w:r>
        <w:t xml:space="preserve">TIFF: color or grayscale photographs (halftones): always use a minimum of 300 dpi. </w:t>
      </w:r>
    </w:p>
    <w:p w14:paraId="7018729E" w14:textId="77777777" w:rsidR="000A5B1C" w:rsidRDefault="00000000">
      <w:pPr>
        <w:spacing w:beforeLines="50" w:before="156" w:line="240" w:lineRule="auto"/>
        <w:ind w:firstLineChars="200" w:firstLine="480"/>
      </w:pPr>
      <w:r>
        <w:t>TIFF: Bitmapped line drawings: use a minimum of 1000 dpi.</w:t>
      </w:r>
    </w:p>
    <w:p w14:paraId="74F20CBC" w14:textId="77777777" w:rsidR="000A5B1C" w:rsidRDefault="00000000">
      <w:pPr>
        <w:spacing w:beforeLines="50" w:before="156" w:line="240" w:lineRule="auto"/>
        <w:ind w:firstLineChars="200" w:firstLine="480"/>
      </w:pPr>
      <w:r>
        <w:t>TIFF: Combinations bitmapped line/half-</w:t>
      </w:r>
      <w:proofErr w:type="spellStart"/>
      <w:proofErr w:type="gramStart"/>
      <w:r>
        <w:t>tone</w:t>
      </w:r>
      <w:proofErr w:type="spellEnd"/>
      <w:r>
        <w:t>(</w:t>
      </w:r>
      <w:proofErr w:type="gramEnd"/>
      <w:r>
        <w:t xml:space="preserve">color or grayscale): a minimum of 600 dpi is required. </w:t>
      </w:r>
    </w:p>
    <w:p w14:paraId="04DF7386" w14:textId="77777777" w:rsidR="000A5B1C" w:rsidRDefault="00000000">
      <w:pPr>
        <w:spacing w:beforeLines="50" w:before="156" w:line="240" w:lineRule="auto"/>
        <w:ind w:firstLineChars="200" w:firstLine="480"/>
      </w:pPr>
      <w:r>
        <w:t>Please do not:</w:t>
      </w:r>
    </w:p>
    <w:p w14:paraId="0B5F8C76" w14:textId="77777777" w:rsidR="000A5B1C" w:rsidRDefault="00000000">
      <w:pPr>
        <w:spacing w:beforeLines="50" w:before="156" w:line="240" w:lineRule="auto"/>
        <w:ind w:firstLineChars="200" w:firstLine="480"/>
      </w:pPr>
      <w:r>
        <w:t>• Supply files that are optimized for screen use (like GIF, BMP, PICT, WPG); the resolution is too low;</w:t>
      </w:r>
    </w:p>
    <w:p w14:paraId="6B9C47DB" w14:textId="77777777" w:rsidR="000A5B1C" w:rsidRDefault="00000000">
      <w:pPr>
        <w:spacing w:beforeLines="50" w:before="156" w:line="240" w:lineRule="auto"/>
        <w:ind w:firstLineChars="200" w:firstLine="480"/>
      </w:pPr>
      <w:r>
        <w:t>• Submit graphics that are disproportionately large for the content.</w:t>
      </w:r>
    </w:p>
    <w:p w14:paraId="657D9737" w14:textId="77777777" w:rsidR="000A5B1C" w:rsidRDefault="00000000">
      <w:pPr>
        <w:spacing w:beforeLines="50" w:before="156" w:line="240" w:lineRule="auto"/>
        <w:ind w:firstLineChars="200" w:firstLine="480"/>
      </w:pPr>
      <w:r>
        <w:t>Please make sure that artwork files are in an acceptable format (TIFF, EPS or MS Office files) and with the acceptable resolution.</w:t>
      </w:r>
      <w:r>
        <w:rPr>
          <w:rFonts w:hint="eastAsia"/>
        </w:rPr>
        <w:t xml:space="preserve"> And all the figures should be separated from main texts and listed after references.</w:t>
      </w:r>
    </w:p>
    <w:p w14:paraId="2655DCF1" w14:textId="77777777" w:rsidR="000A5B1C" w:rsidRDefault="00000000">
      <w:pPr>
        <w:pStyle w:val="Heading4"/>
        <w:numPr>
          <w:ilvl w:val="1"/>
          <w:numId w:val="1"/>
        </w:numPr>
        <w:spacing w:before="160" w:after="50"/>
      </w:pPr>
      <w:r>
        <w:t>Format of equation</w:t>
      </w:r>
    </w:p>
    <w:p w14:paraId="4709DE4B" w14:textId="77777777" w:rsidR="000A5B1C" w:rsidRDefault="00000000">
      <w:pPr>
        <w:ind w:firstLineChars="200" w:firstLine="480"/>
      </w:pPr>
      <w:r>
        <w:rPr>
          <w:rFonts w:hint="eastAsia"/>
        </w:rPr>
        <w:t>Please insert</w:t>
      </w:r>
      <w:r>
        <w:t xml:space="preserve"> math equations as editable text and not as images. Present simple formulae in</w:t>
      </w:r>
      <w:r>
        <w:rPr>
          <w:rFonts w:hint="eastAsia"/>
        </w:rPr>
        <w:t xml:space="preserve"> </w:t>
      </w:r>
      <w:r>
        <w:t>line with normal text where possible and use the solidus (/) instead of a horizontal line for small</w:t>
      </w:r>
      <w:r>
        <w:rPr>
          <w:rFonts w:hint="eastAsia"/>
        </w:rPr>
        <w:t xml:space="preserve"> </w:t>
      </w:r>
      <w:r>
        <w:t>fractional terms, e.g., X/Y. In principle, variables are to be presented in italics. Powers of e are often</w:t>
      </w:r>
      <w:r>
        <w:rPr>
          <w:rFonts w:hint="eastAsia"/>
        </w:rPr>
        <w:t xml:space="preserve"> </w:t>
      </w:r>
      <w:r>
        <w:t>more conveniently denoted by exp. Number consecutively any equations that have to be displayed</w:t>
      </w:r>
      <w:r>
        <w:rPr>
          <w:rFonts w:hint="eastAsia"/>
        </w:rPr>
        <w:t xml:space="preserve"> </w:t>
      </w:r>
      <w:r>
        <w:t>separately from the text (if referred to explicitly in the text).</w:t>
      </w:r>
    </w:p>
    <w:p w14:paraId="60A1CDCB" w14:textId="77777777" w:rsidR="000A5B1C" w:rsidRDefault="00000000">
      <w:pPr>
        <w:ind w:firstLineChars="200" w:firstLine="480"/>
      </w:pPr>
      <w:r>
        <w:rPr>
          <w:rFonts w:hint="eastAsia"/>
        </w:rPr>
        <w:t>When the equation is separated with text, it should be displayed as:</w:t>
      </w:r>
    </w:p>
    <w:p w14:paraId="3A60C9D3" w14:textId="77777777" w:rsidR="000A5B1C" w:rsidRDefault="00000000">
      <w:r>
        <w:rPr>
          <w:iCs/>
          <w:color w:val="000000"/>
          <w:position w:val="-14"/>
        </w:rPr>
        <w:object w:dxaOrig="4340" w:dyaOrig="380" w14:anchorId="0B3B9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8.75pt" o:ole="">
            <v:imagedata r:id="rId8" o:title=""/>
          </v:shape>
          <o:OLEObject Type="Embed" ProgID="Equation.KSEE3" ShapeID="_x0000_i1025" DrawAspect="Content" ObjectID="_1840130377" r:id="rId9"/>
        </w:object>
      </w:r>
      <w:r>
        <w:rPr>
          <w:rFonts w:hint="eastAsia"/>
        </w:rPr>
        <w:t xml:space="preserve"> </w:t>
      </w:r>
      <w:r>
        <w:t xml:space="preserve">         </w:t>
      </w:r>
      <w:r>
        <w:rPr>
          <w:rFonts w:hint="eastAsia"/>
        </w:rPr>
        <w:t xml:space="preserve">    </w:t>
      </w:r>
      <w:r>
        <w:t xml:space="preserve">   </w:t>
      </w:r>
      <w:r>
        <w:rPr>
          <w:rFonts w:hint="eastAsia"/>
        </w:rPr>
        <w:t xml:space="preserve">         </w:t>
      </w:r>
      <w:r>
        <w:t xml:space="preserve">   </w:t>
      </w:r>
      <w:r>
        <w:t>（</w:t>
      </w:r>
      <w:r>
        <w:t>1</w:t>
      </w:r>
      <w:r>
        <w:t>）</w:t>
      </w:r>
    </w:p>
    <w:p w14:paraId="2E2B7EC4" w14:textId="77777777" w:rsidR="000A5B1C" w:rsidRDefault="00000000">
      <w:r>
        <w:t>where the symbol before the equation should be “:”, and the explanation of specific points should be listed after “</w:t>
      </w:r>
      <w:proofErr w:type="gramStart"/>
      <w:r>
        <w:t>where</w:t>
      </w:r>
      <w:proofErr w:type="gramEnd"/>
      <w:r>
        <w:t>”.</w:t>
      </w:r>
    </w:p>
    <w:p w14:paraId="55AAFA3F" w14:textId="77777777" w:rsidR="000A5B1C" w:rsidRDefault="00000000">
      <w:pPr>
        <w:pStyle w:val="Heading4"/>
        <w:numPr>
          <w:ilvl w:val="1"/>
          <w:numId w:val="1"/>
        </w:numPr>
        <w:spacing w:before="160" w:after="50"/>
      </w:pPr>
      <w:r>
        <w:rPr>
          <w:rFonts w:hint="eastAsia"/>
        </w:rPr>
        <w:lastRenderedPageBreak/>
        <w:t>Format of table</w:t>
      </w:r>
    </w:p>
    <w:p w14:paraId="1B4F22F3" w14:textId="77777777" w:rsidR="000A5B1C" w:rsidRDefault="00000000">
      <w:pPr>
        <w:ind w:firstLineChars="200" w:firstLine="480"/>
      </w:pPr>
      <w:r>
        <w:t>Number tables consecutively in accordance with their appearance in the text. Please put the table caption on the top and footnotes to the bottom. For each table, please supply a table caption explaining the components of the table. Start the table caption with “Table” in bold, followed by the table number, also in bold.</w:t>
      </w:r>
    </w:p>
    <w:p w14:paraId="45FC7282" w14:textId="77777777" w:rsidR="000A5B1C" w:rsidRDefault="00000000">
      <w:pPr>
        <w:jc w:val="center"/>
        <w:rPr>
          <w:b/>
          <w:bCs/>
        </w:rPr>
      </w:pPr>
      <w:r>
        <w:rPr>
          <w:rFonts w:hint="eastAsia"/>
          <w:b/>
          <w:bCs/>
        </w:rPr>
        <w:t>Table 1: Sample of table</w:t>
      </w:r>
    </w:p>
    <w:tbl>
      <w:tblPr>
        <w:tblStyle w:val="TableGrid"/>
        <w:tblW w:w="8540" w:type="dxa"/>
        <w:tblLayout w:type="fixed"/>
        <w:tblLook w:val="04A0" w:firstRow="1" w:lastRow="0" w:firstColumn="1" w:lastColumn="0" w:noHBand="0" w:noVBand="1"/>
      </w:tblPr>
      <w:tblGrid>
        <w:gridCol w:w="2135"/>
        <w:gridCol w:w="2134"/>
        <w:gridCol w:w="2488"/>
        <w:gridCol w:w="1783"/>
      </w:tblGrid>
      <w:tr w:rsidR="000A5B1C" w14:paraId="2BF97F6B" w14:textId="77777777">
        <w:trPr>
          <w:trHeight w:val="319"/>
        </w:trPr>
        <w:tc>
          <w:tcPr>
            <w:tcW w:w="2135" w:type="dxa"/>
            <w:tcBorders>
              <w:left w:val="nil"/>
              <w:right w:val="nil"/>
            </w:tcBorders>
          </w:tcPr>
          <w:p w14:paraId="00C1C1D8" w14:textId="77777777" w:rsidR="000A5B1C" w:rsidRDefault="00000000">
            <w:pPr>
              <w:jc w:val="center"/>
            </w:pPr>
            <w:r>
              <w:rPr>
                <w:rFonts w:hint="eastAsia"/>
              </w:rPr>
              <w:t>Sample name</w:t>
            </w:r>
          </w:p>
        </w:tc>
        <w:tc>
          <w:tcPr>
            <w:tcW w:w="2134" w:type="dxa"/>
            <w:tcBorders>
              <w:left w:val="nil"/>
              <w:right w:val="nil"/>
            </w:tcBorders>
          </w:tcPr>
          <w:p w14:paraId="24361C11" w14:textId="77777777" w:rsidR="000A5B1C" w:rsidRDefault="00000000">
            <w:pPr>
              <w:jc w:val="center"/>
            </w:pPr>
            <w:r>
              <w:rPr>
                <w:rFonts w:hint="eastAsia"/>
              </w:rPr>
              <w:t>peak</w:t>
            </w:r>
          </w:p>
        </w:tc>
        <w:tc>
          <w:tcPr>
            <w:tcW w:w="2488" w:type="dxa"/>
            <w:tcBorders>
              <w:left w:val="nil"/>
              <w:right w:val="nil"/>
            </w:tcBorders>
          </w:tcPr>
          <w:p w14:paraId="4ADF6C2D" w14:textId="77777777" w:rsidR="000A5B1C" w:rsidRDefault="00000000">
            <w:pPr>
              <w:jc w:val="center"/>
            </w:pPr>
            <w:r>
              <w:rPr>
                <w:rFonts w:hint="eastAsia"/>
              </w:rPr>
              <w:t>Wavelength (nm)</w:t>
            </w:r>
          </w:p>
        </w:tc>
        <w:tc>
          <w:tcPr>
            <w:tcW w:w="1783" w:type="dxa"/>
            <w:tcBorders>
              <w:left w:val="nil"/>
              <w:right w:val="nil"/>
            </w:tcBorders>
          </w:tcPr>
          <w:p w14:paraId="7845E1EF" w14:textId="77777777" w:rsidR="000A5B1C" w:rsidRDefault="00000000">
            <w:pPr>
              <w:jc w:val="center"/>
            </w:pPr>
            <w:proofErr w:type="spellStart"/>
            <w:r>
              <w:t>VE</w:t>
            </w:r>
            <w:r>
              <w:rPr>
                <w:rFonts w:hint="eastAsia"/>
                <w:vertAlign w:val="superscript"/>
              </w:rPr>
              <w:t>a</w:t>
            </w:r>
            <w:proofErr w:type="spellEnd"/>
            <w:r>
              <w:rPr>
                <w:rFonts w:hint="eastAsia"/>
              </w:rPr>
              <w:t xml:space="preserve"> (eV)</w:t>
            </w:r>
          </w:p>
        </w:tc>
      </w:tr>
      <w:tr w:rsidR="000A5B1C" w14:paraId="018E9EBC" w14:textId="77777777">
        <w:trPr>
          <w:trHeight w:val="319"/>
        </w:trPr>
        <w:tc>
          <w:tcPr>
            <w:tcW w:w="2135" w:type="dxa"/>
            <w:tcBorders>
              <w:left w:val="nil"/>
              <w:bottom w:val="nil"/>
              <w:right w:val="nil"/>
            </w:tcBorders>
          </w:tcPr>
          <w:p w14:paraId="1D99ED70" w14:textId="77777777" w:rsidR="000A5B1C" w:rsidRDefault="00000000">
            <w:pPr>
              <w:jc w:val="center"/>
            </w:pPr>
            <w:r>
              <w:rPr>
                <w:rFonts w:hint="eastAsia"/>
              </w:rPr>
              <w:t>1</w:t>
            </w:r>
          </w:p>
        </w:tc>
        <w:tc>
          <w:tcPr>
            <w:tcW w:w="2134" w:type="dxa"/>
            <w:tcBorders>
              <w:left w:val="nil"/>
              <w:bottom w:val="nil"/>
              <w:right w:val="nil"/>
            </w:tcBorders>
          </w:tcPr>
          <w:p w14:paraId="353692B1" w14:textId="77777777" w:rsidR="000A5B1C" w:rsidRDefault="00000000">
            <w:pPr>
              <w:jc w:val="center"/>
            </w:pPr>
            <w:r>
              <w:rPr>
                <w:rFonts w:hint="eastAsia"/>
              </w:rPr>
              <w:t>S1</w:t>
            </w:r>
          </w:p>
        </w:tc>
        <w:tc>
          <w:tcPr>
            <w:tcW w:w="2488" w:type="dxa"/>
            <w:tcBorders>
              <w:left w:val="nil"/>
              <w:bottom w:val="nil"/>
              <w:right w:val="nil"/>
            </w:tcBorders>
          </w:tcPr>
          <w:p w14:paraId="09A66233" w14:textId="77777777" w:rsidR="000A5B1C" w:rsidRDefault="00000000">
            <w:pPr>
              <w:jc w:val="center"/>
            </w:pPr>
            <w:r>
              <w:rPr>
                <w:rFonts w:hint="eastAsia"/>
              </w:rPr>
              <w:t>512</w:t>
            </w:r>
          </w:p>
        </w:tc>
        <w:tc>
          <w:tcPr>
            <w:tcW w:w="1783" w:type="dxa"/>
            <w:tcBorders>
              <w:left w:val="nil"/>
              <w:bottom w:val="nil"/>
              <w:right w:val="nil"/>
            </w:tcBorders>
          </w:tcPr>
          <w:p w14:paraId="4F120675" w14:textId="77777777" w:rsidR="000A5B1C" w:rsidRDefault="00000000">
            <w:pPr>
              <w:jc w:val="center"/>
            </w:pPr>
            <w:r>
              <w:rPr>
                <w:rFonts w:hint="eastAsia"/>
              </w:rPr>
              <w:t>1.35</w:t>
            </w:r>
          </w:p>
        </w:tc>
      </w:tr>
      <w:tr w:rsidR="000A5B1C" w14:paraId="28F28DA7" w14:textId="77777777">
        <w:trPr>
          <w:trHeight w:val="309"/>
        </w:trPr>
        <w:tc>
          <w:tcPr>
            <w:tcW w:w="2135" w:type="dxa"/>
            <w:tcBorders>
              <w:top w:val="nil"/>
              <w:left w:val="nil"/>
              <w:bottom w:val="nil"/>
              <w:right w:val="nil"/>
            </w:tcBorders>
          </w:tcPr>
          <w:p w14:paraId="576C38CF" w14:textId="77777777" w:rsidR="000A5B1C" w:rsidRDefault="00000000">
            <w:pPr>
              <w:jc w:val="center"/>
            </w:pPr>
            <w:r>
              <w:rPr>
                <w:rFonts w:hint="eastAsia"/>
              </w:rPr>
              <w:t>2</w:t>
            </w:r>
          </w:p>
        </w:tc>
        <w:tc>
          <w:tcPr>
            <w:tcW w:w="2134" w:type="dxa"/>
            <w:tcBorders>
              <w:top w:val="nil"/>
              <w:left w:val="nil"/>
              <w:bottom w:val="nil"/>
              <w:right w:val="nil"/>
            </w:tcBorders>
          </w:tcPr>
          <w:p w14:paraId="6DCC44F9" w14:textId="77777777" w:rsidR="000A5B1C" w:rsidRDefault="00000000">
            <w:pPr>
              <w:jc w:val="center"/>
            </w:pPr>
            <w:r>
              <w:rPr>
                <w:rFonts w:hint="eastAsia"/>
              </w:rPr>
              <w:t>S2</w:t>
            </w:r>
          </w:p>
        </w:tc>
        <w:tc>
          <w:tcPr>
            <w:tcW w:w="2488" w:type="dxa"/>
            <w:tcBorders>
              <w:top w:val="nil"/>
              <w:left w:val="nil"/>
              <w:bottom w:val="nil"/>
              <w:right w:val="nil"/>
            </w:tcBorders>
          </w:tcPr>
          <w:p w14:paraId="507EFFB7" w14:textId="77777777" w:rsidR="000A5B1C" w:rsidRDefault="00000000">
            <w:pPr>
              <w:jc w:val="center"/>
            </w:pPr>
            <w:r>
              <w:rPr>
                <w:rFonts w:hint="eastAsia"/>
              </w:rPr>
              <w:t>433</w:t>
            </w:r>
          </w:p>
        </w:tc>
        <w:tc>
          <w:tcPr>
            <w:tcW w:w="1783" w:type="dxa"/>
            <w:tcBorders>
              <w:top w:val="nil"/>
              <w:left w:val="nil"/>
              <w:bottom w:val="nil"/>
              <w:right w:val="nil"/>
            </w:tcBorders>
          </w:tcPr>
          <w:p w14:paraId="3324E1AE" w14:textId="77777777" w:rsidR="000A5B1C" w:rsidRDefault="00000000">
            <w:pPr>
              <w:jc w:val="center"/>
            </w:pPr>
            <w:r>
              <w:rPr>
                <w:rFonts w:hint="eastAsia"/>
              </w:rPr>
              <w:t>0.62</w:t>
            </w:r>
          </w:p>
        </w:tc>
      </w:tr>
      <w:tr w:rsidR="000A5B1C" w14:paraId="09E2CC49" w14:textId="77777777">
        <w:trPr>
          <w:trHeight w:val="319"/>
        </w:trPr>
        <w:tc>
          <w:tcPr>
            <w:tcW w:w="2135" w:type="dxa"/>
            <w:tcBorders>
              <w:top w:val="nil"/>
              <w:left w:val="nil"/>
              <w:right w:val="nil"/>
            </w:tcBorders>
          </w:tcPr>
          <w:p w14:paraId="7C311768" w14:textId="77777777" w:rsidR="000A5B1C" w:rsidRDefault="00000000">
            <w:pPr>
              <w:jc w:val="center"/>
            </w:pPr>
            <w:r>
              <w:rPr>
                <w:rFonts w:hint="eastAsia"/>
              </w:rPr>
              <w:t>3</w:t>
            </w:r>
          </w:p>
        </w:tc>
        <w:tc>
          <w:tcPr>
            <w:tcW w:w="2134" w:type="dxa"/>
            <w:tcBorders>
              <w:top w:val="nil"/>
              <w:left w:val="nil"/>
              <w:right w:val="nil"/>
            </w:tcBorders>
          </w:tcPr>
          <w:p w14:paraId="025BE586" w14:textId="77777777" w:rsidR="000A5B1C" w:rsidRDefault="00000000">
            <w:pPr>
              <w:jc w:val="center"/>
            </w:pPr>
            <w:r>
              <w:rPr>
                <w:rFonts w:hint="eastAsia"/>
              </w:rPr>
              <w:t>S3</w:t>
            </w:r>
          </w:p>
        </w:tc>
        <w:tc>
          <w:tcPr>
            <w:tcW w:w="2488" w:type="dxa"/>
            <w:tcBorders>
              <w:top w:val="nil"/>
              <w:left w:val="nil"/>
              <w:right w:val="nil"/>
            </w:tcBorders>
          </w:tcPr>
          <w:p w14:paraId="1A80F928" w14:textId="77777777" w:rsidR="000A5B1C" w:rsidRDefault="00000000">
            <w:pPr>
              <w:jc w:val="center"/>
            </w:pPr>
            <w:r>
              <w:rPr>
                <w:rFonts w:hint="eastAsia"/>
              </w:rPr>
              <w:t>517</w:t>
            </w:r>
          </w:p>
        </w:tc>
        <w:tc>
          <w:tcPr>
            <w:tcW w:w="1783" w:type="dxa"/>
            <w:tcBorders>
              <w:top w:val="nil"/>
              <w:left w:val="nil"/>
              <w:right w:val="nil"/>
            </w:tcBorders>
          </w:tcPr>
          <w:p w14:paraId="60E34534" w14:textId="77777777" w:rsidR="000A5B1C" w:rsidRDefault="00000000">
            <w:pPr>
              <w:jc w:val="center"/>
            </w:pPr>
            <w:r>
              <w:rPr>
                <w:rFonts w:hint="eastAsia"/>
              </w:rPr>
              <w:t>3.71</w:t>
            </w:r>
          </w:p>
        </w:tc>
      </w:tr>
    </w:tbl>
    <w:p w14:paraId="5CC3D1AD" w14:textId="77777777" w:rsidR="000A5B1C" w:rsidRDefault="00000000">
      <w:pPr>
        <w:ind w:leftChars="100" w:left="240"/>
        <w:jc w:val="left"/>
      </w:pPr>
      <w:r>
        <w:rPr>
          <w:vertAlign w:val="superscript"/>
        </w:rPr>
        <w:t>a</w:t>
      </w:r>
      <w:r>
        <w:t xml:space="preserve"> VE represent the vibration energy.</w:t>
      </w:r>
    </w:p>
    <w:p w14:paraId="5F4FCCC9" w14:textId="77777777" w:rsidR="000A5B1C" w:rsidRDefault="00000000">
      <w:pPr>
        <w:pStyle w:val="Heading4"/>
        <w:numPr>
          <w:ilvl w:val="1"/>
          <w:numId w:val="1"/>
        </w:numPr>
        <w:spacing w:before="160" w:after="50"/>
      </w:pPr>
      <w:r>
        <w:rPr>
          <w:rFonts w:hint="eastAsia"/>
        </w:rPr>
        <w:t>Use of footnotes</w:t>
      </w:r>
    </w:p>
    <w:p w14:paraId="13702D4A" w14:textId="77777777" w:rsidR="000A5B1C" w:rsidRDefault="00000000">
      <w:pPr>
        <w:ind w:firstLineChars="200" w:firstLine="480"/>
      </w:pPr>
      <w:r>
        <w:t>Footnotes should be used sparingly. Number them consecutively throughout the article. Many word</w:t>
      </w:r>
      <w:r>
        <w:rPr>
          <w:rFonts w:hint="eastAsia"/>
        </w:rPr>
        <w:t xml:space="preserve"> </w:t>
      </w:r>
      <w:r>
        <w:t>processors can build footnotes into the text, and this feature may be used. Otherwise, please indicate</w:t>
      </w:r>
      <w:r>
        <w:rPr>
          <w:rFonts w:hint="eastAsia"/>
        </w:rPr>
        <w:t xml:space="preserve"> </w:t>
      </w:r>
      <w:r>
        <w:t>the position of footnotes in the text and list the footnotes themselves separately at the end of the</w:t>
      </w:r>
      <w:r>
        <w:rPr>
          <w:rFonts w:hint="eastAsia"/>
        </w:rPr>
        <w:t xml:space="preserve"> </w:t>
      </w:r>
      <w:r>
        <w:t>article. Do not include footnotes in the Reference list.</w:t>
      </w:r>
    </w:p>
    <w:p w14:paraId="5186236F" w14:textId="77777777" w:rsidR="000A5B1C" w:rsidRDefault="00000000">
      <w:pPr>
        <w:pStyle w:val="Heading4"/>
        <w:numPr>
          <w:ilvl w:val="1"/>
          <w:numId w:val="1"/>
        </w:numPr>
        <w:spacing w:before="160" w:after="50"/>
      </w:pPr>
      <w:r>
        <w:t>Use of units</w:t>
      </w:r>
    </w:p>
    <w:p w14:paraId="220A31F7" w14:textId="0D027F9D" w:rsidR="000A5B1C" w:rsidRDefault="00000000">
      <w:pPr>
        <w:ind w:firstLineChars="200" w:firstLine="480"/>
      </w:pPr>
      <w:r>
        <w:t xml:space="preserve">The use of units in the texts should follow the </w:t>
      </w:r>
      <w:r>
        <w:rPr>
          <w:i/>
          <w:iCs/>
        </w:rPr>
        <w:t>Scientific Style and Format</w:t>
      </w:r>
      <w:r>
        <w:t xml:space="preserve"> eighth edition,</w:t>
      </w:r>
      <w:r w:rsidR="00657239">
        <w:t xml:space="preserve"> </w:t>
      </w:r>
      <w:r>
        <w:t xml:space="preserve">which was published by Style Manual Subcommittee, Council of Science Editors. </w:t>
      </w:r>
    </w:p>
    <w:p w14:paraId="7C2BA5FF" w14:textId="77777777" w:rsidR="000A5B1C" w:rsidRDefault="00000000">
      <w:pPr>
        <w:ind w:firstLineChars="200" w:firstLine="480"/>
      </w:pPr>
      <w:r>
        <w:t xml:space="preserve">Usually, there should be a space between the number and the unit (e.g. 10 g). Specially, there is no space between the % and the previous number (e.g. 37%), but space is required when % turns into </w:t>
      </w:r>
      <w:proofErr w:type="spellStart"/>
      <w:r>
        <w:t>wt</w:t>
      </w:r>
      <w:proofErr w:type="spellEnd"/>
      <w:r>
        <w:t xml:space="preserve">% or vol% (e.g. 57 </w:t>
      </w:r>
      <w:proofErr w:type="spellStart"/>
      <w:r>
        <w:t>wt</w:t>
      </w:r>
      <w:proofErr w:type="spellEnd"/>
      <w:r>
        <w:t>%). For complex units, you can represent them with m/s or m s</w:t>
      </w:r>
      <w:r>
        <w:rPr>
          <w:vertAlign w:val="superscript"/>
        </w:rPr>
        <w:t>-1</w:t>
      </w:r>
      <w:r>
        <w:t>, but you can only choose one format in the whole manuscript. Moreover, space is also required when operation characters are used in the main text (e.g. 1 x 10</w:t>
      </w:r>
      <w:r>
        <w:rPr>
          <w:vertAlign w:val="superscript"/>
        </w:rPr>
        <w:t>6</w:t>
      </w:r>
      <w:r>
        <w:t>).</w:t>
      </w:r>
    </w:p>
    <w:p w14:paraId="318C1C9A" w14:textId="77777777" w:rsidR="000A5B1C" w:rsidRDefault="00000000">
      <w:pPr>
        <w:pStyle w:val="Heading3"/>
        <w:numPr>
          <w:ilvl w:val="0"/>
          <w:numId w:val="1"/>
        </w:numPr>
        <w:spacing w:after="20"/>
      </w:pPr>
      <w:r>
        <w:lastRenderedPageBreak/>
        <w:t>Conclusions</w:t>
      </w:r>
    </w:p>
    <w:p w14:paraId="67320840" w14:textId="77777777" w:rsidR="000A5B1C" w:rsidRDefault="00000000">
      <w:pPr>
        <w:ind w:firstLineChars="200" w:firstLine="480"/>
      </w:pPr>
      <w:r>
        <w:t>The main conclusions of the study may be presented in a short Conclusions section.</w:t>
      </w:r>
      <w:r>
        <w:rPr>
          <w:rFonts w:hint="eastAsia"/>
        </w:rPr>
        <w:t xml:space="preserve"> </w:t>
      </w:r>
      <w:r>
        <w:t>Conclusion should be summarized in points without tedious description of background, method, etc.</w:t>
      </w:r>
    </w:p>
    <w:p w14:paraId="057363F5" w14:textId="77777777" w:rsidR="000A5B1C" w:rsidRDefault="00000000">
      <w:pPr>
        <w:pStyle w:val="Heading2"/>
        <w:spacing w:before="140" w:after="20"/>
      </w:pPr>
      <w:r>
        <w:t>Declaration of Competing Interest</w:t>
      </w:r>
    </w:p>
    <w:p w14:paraId="36CE6647" w14:textId="77777777" w:rsidR="000A5B1C" w:rsidRDefault="00000000">
      <w:pPr>
        <w:ind w:firstLineChars="200" w:firstLine="480"/>
        <w:rPr>
          <w:color w:val="808080" w:themeColor="background1" w:themeShade="80"/>
        </w:rPr>
      </w:pPr>
      <w:r>
        <w:rPr>
          <w:color w:val="808080" w:themeColor="background1" w:themeShade="80"/>
        </w:rPr>
        <w:t>All authors are required to declare any Conflict of Interest (</w:t>
      </w:r>
      <w:proofErr w:type="spellStart"/>
      <w:r>
        <w:rPr>
          <w:color w:val="808080" w:themeColor="background1" w:themeShade="80"/>
        </w:rPr>
        <w:t>CoI</w:t>
      </w:r>
      <w:proofErr w:type="spellEnd"/>
      <w:r>
        <w:rPr>
          <w:color w:val="808080" w:themeColor="background1" w:themeShade="80"/>
        </w:rPr>
        <w:t xml:space="preserve">) in detail, i.e., each author in individually by name must declare any potential </w:t>
      </w:r>
      <w:proofErr w:type="spellStart"/>
      <w:r>
        <w:rPr>
          <w:color w:val="808080" w:themeColor="background1" w:themeShade="80"/>
        </w:rPr>
        <w:t>CoI</w:t>
      </w:r>
      <w:proofErr w:type="spellEnd"/>
      <w:r>
        <w:rPr>
          <w:color w:val="808080" w:themeColor="background1" w:themeShade="80"/>
        </w:rPr>
        <w:t xml:space="preserve">, and declare that s/he does not have any </w:t>
      </w:r>
      <w:proofErr w:type="spellStart"/>
      <w:r>
        <w:rPr>
          <w:color w:val="808080" w:themeColor="background1" w:themeShade="80"/>
        </w:rPr>
        <w:t>CoI</w:t>
      </w:r>
      <w:proofErr w:type="spellEnd"/>
      <w:r>
        <w:rPr>
          <w:color w:val="808080" w:themeColor="background1" w:themeShade="80"/>
        </w:rPr>
        <w:t xml:space="preserve">. The </w:t>
      </w:r>
      <w:proofErr w:type="spellStart"/>
      <w:r>
        <w:rPr>
          <w:color w:val="808080" w:themeColor="background1" w:themeShade="80"/>
        </w:rPr>
        <w:t>CoI</w:t>
      </w:r>
      <w:proofErr w:type="spellEnd"/>
      <w:r>
        <w:rPr>
          <w:color w:val="808080" w:themeColor="background1" w:themeShade="80"/>
        </w:rPr>
        <w:t xml:space="preserve"> statement should list each author separately by name:</w:t>
      </w:r>
    </w:p>
    <w:p w14:paraId="27367515" w14:textId="77777777" w:rsidR="000A5B1C" w:rsidRDefault="00000000">
      <w:pPr>
        <w:ind w:firstLineChars="200" w:firstLine="480"/>
      </w:pPr>
      <w:r>
        <w:rPr>
          <w:rFonts w:hint="eastAsia"/>
        </w:rPr>
        <w:t>Author Two</w:t>
      </w:r>
      <w:r>
        <w:t xml:space="preserve"> has received research grants from Drug Company A.</w:t>
      </w:r>
    </w:p>
    <w:p w14:paraId="6F365E73" w14:textId="77777777" w:rsidR="000A5B1C" w:rsidRDefault="00000000">
      <w:pPr>
        <w:ind w:firstLineChars="200" w:firstLine="480"/>
      </w:pPr>
      <w:r>
        <w:rPr>
          <w:rFonts w:hint="eastAsia"/>
        </w:rPr>
        <w:t>Author Three</w:t>
      </w:r>
      <w:r>
        <w:t xml:space="preserve"> has received a speaker honorarium from Drug Company B and owns stock in Drug Company C.</w:t>
      </w:r>
    </w:p>
    <w:p w14:paraId="13D247FC" w14:textId="77777777" w:rsidR="000A5B1C" w:rsidRDefault="00000000">
      <w:pPr>
        <w:ind w:firstLineChars="200" w:firstLine="480"/>
      </w:pPr>
      <w:r>
        <w:t xml:space="preserve">The author </w:t>
      </w:r>
      <w:r>
        <w:rPr>
          <w:rFonts w:hint="eastAsia"/>
        </w:rPr>
        <w:t>one</w:t>
      </w:r>
      <w:r>
        <w:t xml:space="preserve"> and </w:t>
      </w:r>
      <w:r>
        <w:rPr>
          <w:rFonts w:hint="eastAsia"/>
        </w:rPr>
        <w:t>corresponding author</w:t>
      </w:r>
      <w:r>
        <w:t xml:space="preserve"> declare that they have no conflict of interest to this work.</w:t>
      </w:r>
      <w:r>
        <w:rPr>
          <w:rFonts w:hint="eastAsia"/>
        </w:rPr>
        <w:t xml:space="preserve"> </w:t>
      </w:r>
    </w:p>
    <w:p w14:paraId="052038BC" w14:textId="77777777" w:rsidR="000A5B1C" w:rsidRDefault="00000000">
      <w:pPr>
        <w:pStyle w:val="Heading2"/>
        <w:spacing w:before="140" w:after="20"/>
      </w:pPr>
      <w:r>
        <w:t>Acknowledgments</w:t>
      </w:r>
    </w:p>
    <w:p w14:paraId="402D41E3" w14:textId="77777777" w:rsidR="000A5B1C" w:rsidRDefault="00000000">
      <w:pPr>
        <w:ind w:firstLineChars="200" w:firstLine="480"/>
        <w:rPr>
          <w:color w:val="808080" w:themeColor="background1" w:themeShade="80"/>
        </w:rPr>
      </w:pPr>
      <w:r>
        <w:rPr>
          <w:color w:val="808080" w:themeColor="background1" w:themeShade="80"/>
        </w:rPr>
        <w:t xml:space="preserve">Acknowledgments of people, grants, funds, etc. should be placed in a separate section. The names of funding organizations should be written in full. An example: </w:t>
      </w:r>
    </w:p>
    <w:p w14:paraId="23458725" w14:textId="77777777" w:rsidR="000A5B1C" w:rsidRDefault="00000000">
      <w:pPr>
        <w:ind w:firstLineChars="200" w:firstLine="480"/>
      </w:pPr>
      <w:r>
        <w:t>This work was supported by grant</w:t>
      </w:r>
      <w:r>
        <w:rPr>
          <w:rFonts w:hint="eastAsia"/>
        </w:rPr>
        <w:t>s</w:t>
      </w:r>
      <w:r>
        <w:t xml:space="preserve"> from the National Natural Science Foundation of China (Grant No. ********) and Open Foundation of Hypervelocity Impact Research Center of CARDC (Grant No. ********).</w:t>
      </w:r>
    </w:p>
    <w:p w14:paraId="3D5E5C93" w14:textId="77777777" w:rsidR="000A5B1C" w:rsidRDefault="00000000">
      <w:pPr>
        <w:pStyle w:val="Heading2"/>
        <w:spacing w:before="140" w:after="20"/>
      </w:pPr>
      <w:r>
        <w:t>For studies with human subjects and animals</w:t>
      </w:r>
    </w:p>
    <w:p w14:paraId="68124DD7" w14:textId="77777777" w:rsidR="000A5B1C" w:rsidRDefault="00000000">
      <w:pPr>
        <w:rPr>
          <w:color w:val="808080" w:themeColor="background1" w:themeShade="80"/>
        </w:rPr>
      </w:pPr>
      <w:r>
        <w:rPr>
          <w:color w:val="808080" w:themeColor="background1" w:themeShade="80"/>
        </w:rPr>
        <w:t>For studies involving human subjects and animals, authors must also state that they conformed with the Helsinki Declaration of 1975, as revised in 2008 (5) concerning Human and Animal Rights, and that they followed out policy concerning Informed Consent as shown on Springer.com.</w:t>
      </w:r>
    </w:p>
    <w:p w14:paraId="2141142A" w14:textId="77777777" w:rsidR="000A5B1C" w:rsidRDefault="00000000">
      <w:pPr>
        <w:pStyle w:val="Heading2"/>
        <w:spacing w:before="140" w:after="20"/>
        <w:rPr>
          <w:color w:val="808080" w:themeColor="background1" w:themeShade="80"/>
        </w:rPr>
      </w:pPr>
      <w:r>
        <w:rPr>
          <w:color w:val="808080" w:themeColor="background1" w:themeShade="80"/>
        </w:rPr>
        <w:t>For studies with human subjects</w:t>
      </w:r>
    </w:p>
    <w:p w14:paraId="58AF47AD" w14:textId="77777777" w:rsidR="000A5B1C" w:rsidRDefault="00000000">
      <w:pPr>
        <w:rPr>
          <w:color w:val="808080" w:themeColor="background1" w:themeShade="80"/>
        </w:rPr>
      </w:pPr>
      <w:r>
        <w:rPr>
          <w:color w:val="808080" w:themeColor="background1" w:themeShade="80"/>
        </w:rPr>
        <w:t xml:space="preserve">    All procedures followed were in accordance with the ethical standards of the responsible committee on human experimentation (institutional and national) and with </w:t>
      </w:r>
      <w:r>
        <w:rPr>
          <w:color w:val="808080" w:themeColor="background1" w:themeShade="80"/>
        </w:rPr>
        <w:lastRenderedPageBreak/>
        <w:t>the Helsinki Declaration of 1975, as revised in 2008 (5). Informed consent was obtained from all patients for being included in the study.</w:t>
      </w:r>
    </w:p>
    <w:p w14:paraId="575DAF6F" w14:textId="77777777" w:rsidR="000A5B1C" w:rsidRDefault="00000000">
      <w:pPr>
        <w:rPr>
          <w:color w:val="808080" w:themeColor="background1" w:themeShade="80"/>
        </w:rPr>
      </w:pPr>
      <w:r>
        <w:rPr>
          <w:color w:val="808080" w:themeColor="background1" w:themeShade="80"/>
        </w:rPr>
        <w:t xml:space="preserve">    If any identifying information about patients is included in the article, the following sentence should be included: Additional informed consent was obtained from all patients for which identifying information is included in this article.</w:t>
      </w:r>
    </w:p>
    <w:p w14:paraId="40200B44" w14:textId="77777777" w:rsidR="000A5B1C" w:rsidRDefault="00000000">
      <w:pPr>
        <w:pStyle w:val="Heading2"/>
        <w:spacing w:before="140" w:after="20"/>
        <w:rPr>
          <w:color w:val="808080" w:themeColor="background1" w:themeShade="80"/>
        </w:rPr>
      </w:pPr>
      <w:r>
        <w:rPr>
          <w:color w:val="808080" w:themeColor="background1" w:themeShade="80"/>
        </w:rPr>
        <w:t>For studies with animals</w:t>
      </w:r>
    </w:p>
    <w:p w14:paraId="285D16A8" w14:textId="77777777" w:rsidR="000A5B1C" w:rsidRDefault="00000000">
      <w:pPr>
        <w:rPr>
          <w:color w:val="808080" w:themeColor="background1" w:themeShade="80"/>
        </w:rPr>
      </w:pPr>
      <w:r>
        <w:rPr>
          <w:color w:val="808080" w:themeColor="background1" w:themeShade="80"/>
        </w:rPr>
        <w:t>All institutional and national guidelines for the care and use of laboratory animals were followed.</w:t>
      </w:r>
    </w:p>
    <w:p w14:paraId="163AF48A" w14:textId="77777777" w:rsidR="000A5B1C" w:rsidRDefault="000A5B1C">
      <w:pPr>
        <w:rPr>
          <w:color w:val="808080" w:themeColor="background1" w:themeShade="80"/>
        </w:rPr>
      </w:pPr>
    </w:p>
    <w:p w14:paraId="6EC40CE0" w14:textId="77777777" w:rsidR="000A5B1C" w:rsidRDefault="00000000">
      <w:pPr>
        <w:pStyle w:val="Heading2"/>
        <w:spacing w:before="140" w:after="20"/>
        <w:rPr>
          <w:color w:val="808080" w:themeColor="background1" w:themeShade="80"/>
        </w:rPr>
      </w:pPr>
      <w:r>
        <w:rPr>
          <w:color w:val="808080" w:themeColor="background1" w:themeShade="80"/>
        </w:rPr>
        <w:t>Electronic supplementary materials</w:t>
      </w:r>
    </w:p>
    <w:p w14:paraId="722ED6CC" w14:textId="77777777" w:rsidR="000A5B1C" w:rsidRDefault="00000000">
      <w:pPr>
        <w:rPr>
          <w:color w:val="808080" w:themeColor="background1" w:themeShade="80"/>
        </w:rPr>
      </w:pPr>
      <w:r>
        <w:rPr>
          <w:color w:val="808080" w:themeColor="background1" w:themeShade="80"/>
        </w:rPr>
        <w:t>(Fundamental Research accepts electronic multimedia files (animations, movies, audio, etc.) and other supplementary files to be published online along with an article.</w:t>
      </w:r>
    </w:p>
    <w:p w14:paraId="09F33FD5" w14:textId="77777777" w:rsidR="000A5B1C" w:rsidRDefault="00000000">
      <w:pPr>
        <w:rPr>
          <w:color w:val="808080" w:themeColor="background1" w:themeShade="80"/>
        </w:rPr>
      </w:pPr>
      <w:r>
        <w:rPr>
          <w:color w:val="808080" w:themeColor="background1" w:themeShade="80"/>
        </w:rPr>
        <w:t>If supplying supplementary materials, the text must make specific mention of the material as a citation, similar to that of figures and tables. Please refer to the supplementary files as “online”, e.g., “…as shown in the animation (Fig. S1 online)”, “… additional data are given in Table S1 (online)”.</w:t>
      </w:r>
    </w:p>
    <w:p w14:paraId="53E47B43" w14:textId="77777777" w:rsidR="000A5B1C" w:rsidRDefault="00000000">
      <w:pPr>
        <w:rPr>
          <w:color w:val="808080" w:themeColor="background1" w:themeShade="80"/>
        </w:rPr>
      </w:pPr>
      <w:r>
        <w:rPr>
          <w:color w:val="808080" w:themeColor="background1" w:themeShade="80"/>
        </w:rPr>
        <w:t>For each supplementary material, please supply a concise caption describing the content of the file.</w:t>
      </w:r>
    </w:p>
    <w:p w14:paraId="7F598B9C" w14:textId="77777777" w:rsidR="000A5B1C" w:rsidRDefault="00000000">
      <w:pPr>
        <w:pStyle w:val="Heading2"/>
        <w:spacing w:before="140" w:after="20"/>
      </w:pPr>
      <w:r>
        <w:t>References</w:t>
      </w:r>
    </w:p>
    <w:p w14:paraId="294DCA72" w14:textId="77777777" w:rsidR="000A5B1C" w:rsidRDefault="00000000">
      <w:pPr>
        <w:rPr>
          <w:color w:val="808080" w:themeColor="background1" w:themeShade="80"/>
        </w:rPr>
      </w:pPr>
      <w:r>
        <w:rPr>
          <w:color w:val="808080" w:themeColor="background1" w:themeShade="80"/>
        </w:rPr>
        <w:t xml:space="preserve">Please ensure that every reference cited in the text is also present in the reference list. Any references cited in the abstract must be given in full. Unpublished results and personal communications are not recommended in the reference list, but may be mentioned in the text. If these references are included in the reference </w:t>
      </w:r>
      <w:proofErr w:type="gramStart"/>
      <w:r>
        <w:rPr>
          <w:color w:val="808080" w:themeColor="background1" w:themeShade="80"/>
        </w:rPr>
        <w:t>list</w:t>
      </w:r>
      <w:proofErr w:type="gramEnd"/>
      <w:r>
        <w:rPr>
          <w:color w:val="808080" w:themeColor="background1" w:themeShade="80"/>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285C4B1C" w14:textId="77777777" w:rsidR="000A5B1C" w:rsidRDefault="00000000">
      <w:pPr>
        <w:rPr>
          <w:color w:val="808080" w:themeColor="background1" w:themeShade="80"/>
        </w:rPr>
      </w:pPr>
      <w:r>
        <w:rPr>
          <w:color w:val="808080" w:themeColor="background1" w:themeShade="80"/>
        </w:rPr>
        <w:t xml:space="preserve">Reference citations in the text should be identified by numbers in square brackets.  Only three authors’ names with abbreviation of first name followed by full last name are listed in the references, the rest authors can be indicated as “et al.”. The references </w:t>
      </w:r>
      <w:r>
        <w:rPr>
          <w:color w:val="808080" w:themeColor="background1" w:themeShade="80"/>
        </w:rPr>
        <w:lastRenderedPageBreak/>
        <w:t>example of journal paper, book and dataset are:</w:t>
      </w:r>
    </w:p>
    <w:p w14:paraId="77BA46E3" w14:textId="77777777" w:rsidR="000A5B1C" w:rsidRDefault="00000000">
      <w:pPr>
        <w:numPr>
          <w:ilvl w:val="0"/>
          <w:numId w:val="2"/>
        </w:numPr>
      </w:pPr>
      <w:r>
        <w:t xml:space="preserve">X. Chen, N. Yao, B. S. Zeng, et al. Ion-solvent chemistry in lithium battery electrolytes: From mono-solvent to multi-solvent complexes. Fund. Res. 1. 4. (2021) 393-398. </w:t>
      </w:r>
    </w:p>
    <w:p w14:paraId="403E6AE0" w14:textId="77777777" w:rsidR="000A5B1C" w:rsidRDefault="00000000">
      <w:pPr>
        <w:numPr>
          <w:ilvl w:val="0"/>
          <w:numId w:val="2"/>
        </w:numPr>
      </w:pPr>
      <w:r>
        <w:t xml:space="preserve">B. Brown, M. Aaron, H. Qian, et al., The politics of nature. In: Smith J (ed) The rise of modern genomics, 3rd </w:t>
      </w:r>
      <w:proofErr w:type="spellStart"/>
      <w:r>
        <w:t>edn</w:t>
      </w:r>
      <w:proofErr w:type="spellEnd"/>
      <w:r>
        <w:t>. Wiley, New York, (2001) 230-257.</w:t>
      </w:r>
    </w:p>
    <w:p w14:paraId="273F498E" w14:textId="77777777" w:rsidR="00657239" w:rsidRDefault="00000000" w:rsidP="00657239">
      <w:pPr>
        <w:numPr>
          <w:ilvl w:val="0"/>
          <w:numId w:val="2"/>
        </w:numPr>
      </w:pPr>
      <w:r>
        <w:t>Cancer Research UK, Cancer statistics reports for the UK. http://www.cancerresearchuk.org/aboutcancer/statistics/cancerstatsreport/, 2003 (accessed 13 March 2003</w:t>
      </w:r>
      <w:proofErr w:type="gramStart"/>
      <w:r>
        <w:t>).[</w:t>
      </w:r>
      <w:proofErr w:type="gramEnd"/>
      <w:r>
        <w:t>dataset]</w:t>
      </w:r>
    </w:p>
    <w:p w14:paraId="7981AF60" w14:textId="43CB6969" w:rsidR="000A5B1C" w:rsidRDefault="00000000" w:rsidP="00657239">
      <w:pPr>
        <w:numPr>
          <w:ilvl w:val="0"/>
          <w:numId w:val="2"/>
        </w:numPr>
      </w:pPr>
      <w:r>
        <w:t xml:space="preserve">M. Oguro, S. </w:t>
      </w:r>
      <w:proofErr w:type="spellStart"/>
      <w:r>
        <w:t>Imahiro</w:t>
      </w:r>
      <w:proofErr w:type="spellEnd"/>
      <w:r>
        <w:t xml:space="preserve">, S. Saito, T. </w:t>
      </w:r>
      <w:proofErr w:type="spellStart"/>
      <w:r>
        <w:t>Nakashizuka</w:t>
      </w:r>
      <w:proofErr w:type="spellEnd"/>
      <w:r>
        <w:t>, Mortality data for Japanese oak wilt disease and surrounding forest compositions, Mendeley Data, v1, 2015. https://doi.org/10.17632/xwj98nb39r.1.</w:t>
      </w:r>
    </w:p>
    <w:p w14:paraId="7F31E5BD" w14:textId="77777777" w:rsidR="000A5B1C" w:rsidRDefault="000A5B1C"/>
    <w:p w14:paraId="38478B35" w14:textId="77777777" w:rsidR="000A5B1C" w:rsidRDefault="00000000">
      <w:pPr>
        <w:pStyle w:val="Heading2"/>
        <w:spacing w:before="140" w:after="20"/>
      </w:pPr>
      <w:r>
        <w:t>Figures</w:t>
      </w:r>
    </w:p>
    <w:p w14:paraId="2BB43A5C" w14:textId="77777777" w:rsidR="000A5B1C" w:rsidRDefault="00000000">
      <w:r>
        <w:rPr>
          <w:noProof/>
        </w:rPr>
        <w:drawing>
          <wp:inline distT="0" distB="0" distL="114300" distR="114300" wp14:anchorId="07C3A37E" wp14:editId="7763C8CD">
            <wp:extent cx="5268595" cy="3303905"/>
            <wp:effectExtent l="0" t="0" r="8255" b="10795"/>
            <wp:docPr id="1" name="图片 1" descr="C:\Users\zhanjing\Documents\Fig sample.pngFig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jing\Documents\Fig sample.pngFig sample"/>
                    <pic:cNvPicPr>
                      <a:picLocks noChangeAspect="1"/>
                    </pic:cNvPicPr>
                  </pic:nvPicPr>
                  <pic:blipFill>
                    <a:blip r:embed="rId10"/>
                    <a:srcRect/>
                    <a:stretch>
                      <a:fillRect/>
                    </a:stretch>
                  </pic:blipFill>
                  <pic:spPr>
                    <a:xfrm>
                      <a:off x="0" y="0"/>
                      <a:ext cx="5268595" cy="3303905"/>
                    </a:xfrm>
                    <a:prstGeom prst="rect">
                      <a:avLst/>
                    </a:prstGeom>
                  </pic:spPr>
                </pic:pic>
              </a:graphicData>
            </a:graphic>
          </wp:inline>
        </w:drawing>
      </w:r>
    </w:p>
    <w:p w14:paraId="3C2FA78D" w14:textId="77777777" w:rsidR="000A5B1C" w:rsidRDefault="00000000">
      <w:r>
        <w:rPr>
          <w:rFonts w:hint="eastAsia"/>
          <w:b/>
          <w:bCs/>
        </w:rPr>
        <w:t xml:space="preserve">Fig. 1. </w:t>
      </w:r>
      <w:r>
        <w:rPr>
          <w:rFonts w:hint="eastAsia"/>
        </w:rPr>
        <w:t xml:space="preserve">Each figure should have a concise caption describing accurately what the figure depicts. Captions should be supplied separately rather than attached to the figure. The caption should begin with the term </w:t>
      </w:r>
      <w:r>
        <w:rPr>
          <w:rFonts w:hint="eastAsia"/>
        </w:rPr>
        <w:t>“</w:t>
      </w:r>
      <w:r>
        <w:rPr>
          <w:rFonts w:hint="eastAsia"/>
        </w:rPr>
        <w:t>Fig.</w:t>
      </w:r>
      <w:r>
        <w:rPr>
          <w:rFonts w:hint="eastAsia"/>
        </w:rPr>
        <w:t>”</w:t>
      </w:r>
      <w:r>
        <w:rPr>
          <w:rFonts w:hint="eastAsia"/>
        </w:rPr>
        <w:t xml:space="preserve"> in bold, followed by the figure </w:t>
      </w:r>
      <w:r>
        <w:rPr>
          <w:rFonts w:hint="eastAsia"/>
        </w:rPr>
        <w:lastRenderedPageBreak/>
        <w:t>number, also in bold. Keep text in the illustrations themselves to a minimum but explain all symbols and abbreviations used. (</w:t>
      </w:r>
      <w:proofErr w:type="spellStart"/>
      <w:proofErr w:type="gramStart"/>
      <w:r>
        <w:rPr>
          <w:rFonts w:hint="eastAsia"/>
          <w:b/>
          <w:bCs/>
        </w:rPr>
        <w:t>a,b</w:t>
      </w:r>
      <w:proofErr w:type="spellEnd"/>
      <w:proofErr w:type="gramEnd"/>
      <w:r>
        <w:rPr>
          <w:rFonts w:hint="eastAsia"/>
        </w:rPr>
        <w:t xml:space="preserve">) </w:t>
      </w:r>
      <w:r>
        <w:t>If a figure contains more than one panel, they should be denoted by lowercase letters “a, b, c, …”, bold font</w:t>
      </w:r>
      <w:r>
        <w:rPr>
          <w:rFonts w:hint="eastAsia"/>
        </w:rPr>
        <w:t xml:space="preserve"> </w:t>
      </w:r>
      <w:r>
        <w:t xml:space="preserve">without </w:t>
      </w:r>
      <w:r>
        <w:rPr>
          <w:rFonts w:hint="eastAsia"/>
        </w:rPr>
        <w:t>bracket</w:t>
      </w:r>
      <w:r>
        <w:t>, on the left top of the panel.</w:t>
      </w:r>
      <w:r>
        <w:rPr>
          <w:rFonts w:hint="eastAsia"/>
        </w:rPr>
        <w:t xml:space="preserve"> </w:t>
      </w:r>
      <w:r>
        <w:rPr>
          <w:rFonts w:hint="eastAsia"/>
          <w:b/>
          <w:bCs/>
        </w:rPr>
        <w:t>(c</w:t>
      </w:r>
      <w:r>
        <w:rPr>
          <w:rFonts w:hint="eastAsia"/>
        </w:rPr>
        <w:t>) For the chart with x-y axis, the axis titles should be listed in bold font, and corresponding units should be indicated in the</w:t>
      </w:r>
      <w:r>
        <w:t xml:space="preserve"> </w:t>
      </w:r>
      <w:r>
        <w:rPr>
          <w:rFonts w:hint="eastAsia"/>
        </w:rPr>
        <w:t>brackets. (</w:t>
      </w:r>
      <w:r>
        <w:rPr>
          <w:rFonts w:hint="eastAsia"/>
          <w:b/>
          <w:bCs/>
        </w:rPr>
        <w:t>d</w:t>
      </w:r>
      <w:r>
        <w:rPr>
          <w:rFonts w:hint="eastAsia"/>
        </w:rPr>
        <w:t xml:space="preserve">) All microscopic images must be provided with clear scale bars. (Figures are prepared at the size 8 or 17 </w:t>
      </w:r>
      <w:proofErr w:type="gramStart"/>
      <w:r>
        <w:rPr>
          <w:rFonts w:hint="eastAsia"/>
        </w:rPr>
        <w:t>cm .The</w:t>
      </w:r>
      <w:proofErr w:type="gramEnd"/>
      <w:r>
        <w:rPr>
          <w:rFonts w:hint="eastAsia"/>
        </w:rPr>
        <w:t xml:space="preserve"> font size for labels should be 8</w:t>
      </w:r>
      <w:r>
        <w:rPr>
          <w:rFonts w:hint="eastAsia"/>
        </w:rPr>
        <w:t>‐</w:t>
      </w:r>
      <w:r>
        <w:rPr>
          <w:rFonts w:hint="eastAsia"/>
        </w:rPr>
        <w:t>10 points.)</w:t>
      </w:r>
    </w:p>
    <w:sectPr w:rsidR="000A5B1C">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3E67" w14:textId="77777777" w:rsidR="005B0F7F" w:rsidRDefault="005B0F7F" w:rsidP="00365178">
      <w:pPr>
        <w:spacing w:after="0" w:line="240" w:lineRule="auto"/>
      </w:pPr>
      <w:r>
        <w:separator/>
      </w:r>
    </w:p>
  </w:endnote>
  <w:endnote w:type="continuationSeparator" w:id="0">
    <w:p w14:paraId="0291524C" w14:textId="77777777" w:rsidR="005B0F7F" w:rsidRDefault="005B0F7F" w:rsidP="0036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
    <w:altName w:val="Segoe Print"/>
    <w:charset w:val="00"/>
    <w:family w:val="auto"/>
    <w:pitch w:val="default"/>
  </w:font>
  <w:font w:name="SimHei">
    <w:panose1 w:val="02010600030101010101"/>
    <w:charset w:val="86"/>
    <w:family w:val="modern"/>
    <w:pitch w:val="fixed"/>
    <w:sig w:usb0="800002BF" w:usb1="38CF7CFA" w:usb2="00000016" w:usb3="00000000" w:csb0="00040001" w:csb1="00000000"/>
  </w:font>
  <w:font w:name="FangSong_GB2312">
    <w:altName w:val="FangSong"/>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72717"/>
      <w:docPartObj>
        <w:docPartGallery w:val="Page Numbers (Bottom of Page)"/>
        <w:docPartUnique/>
      </w:docPartObj>
    </w:sdtPr>
    <w:sdtEndPr>
      <w:rPr>
        <w:noProof/>
      </w:rPr>
    </w:sdtEndPr>
    <w:sdtContent>
      <w:p w14:paraId="1AB5F186" w14:textId="77777777" w:rsidR="005E0662" w:rsidRDefault="00365178">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B8F2F91" w14:textId="63822E98" w:rsidR="00365178" w:rsidRDefault="005E0662" w:rsidP="005E0662">
        <w:pPr>
          <w:pStyle w:val="Footer"/>
          <w:jc w:val="left"/>
        </w:pPr>
        <w:r w:rsidRPr="005E0662">
          <w:rPr>
            <w:b/>
            <w:bCs/>
          </w:rPr>
          <w:t>JIRMI · Est. 2026 · India</w:t>
        </w:r>
      </w:p>
    </w:sdtContent>
  </w:sdt>
  <w:p w14:paraId="682465C7" w14:textId="77777777" w:rsidR="00365178" w:rsidRDefault="00365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723B" w14:textId="77777777" w:rsidR="005B0F7F" w:rsidRDefault="005B0F7F" w:rsidP="00365178">
      <w:pPr>
        <w:spacing w:after="0" w:line="240" w:lineRule="auto"/>
      </w:pPr>
      <w:r>
        <w:separator/>
      </w:r>
    </w:p>
  </w:footnote>
  <w:footnote w:type="continuationSeparator" w:id="0">
    <w:p w14:paraId="1B0914AE" w14:textId="77777777" w:rsidR="005B0F7F" w:rsidRDefault="005B0F7F" w:rsidP="00365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E417" w14:textId="77777777" w:rsidR="00CE419E" w:rsidRDefault="00CE419E" w:rsidP="00365178">
    <w:pPr>
      <w:pStyle w:val="Header"/>
      <w:jc w:val="center"/>
      <w:rPr>
        <w:b/>
        <w:bCs/>
      </w:rPr>
    </w:pPr>
    <w:r w:rsidRPr="00CE419E">
      <w:rPr>
        <w:b/>
        <w:bCs/>
      </w:rPr>
      <w:drawing>
        <wp:inline distT="0" distB="0" distL="0" distR="0" wp14:anchorId="34A96C87" wp14:editId="6670400F">
          <wp:extent cx="619125" cy="600644"/>
          <wp:effectExtent l="0" t="0" r="0" b="9525"/>
          <wp:docPr id="1694559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59099" name=""/>
                  <pic:cNvPicPr/>
                </pic:nvPicPr>
                <pic:blipFill>
                  <a:blip r:embed="rId1"/>
                  <a:stretch>
                    <a:fillRect/>
                  </a:stretch>
                </pic:blipFill>
                <pic:spPr>
                  <a:xfrm>
                    <a:off x="0" y="0"/>
                    <a:ext cx="634285" cy="615352"/>
                  </a:xfrm>
                  <a:prstGeom prst="rect">
                    <a:avLst/>
                  </a:prstGeom>
                </pic:spPr>
              </pic:pic>
            </a:graphicData>
          </a:graphic>
        </wp:inline>
      </w:drawing>
    </w:r>
    <w:r>
      <w:rPr>
        <w:b/>
        <w:bCs/>
      </w:rPr>
      <w:t xml:space="preserve">        </w:t>
    </w:r>
  </w:p>
  <w:p w14:paraId="71F7C236" w14:textId="4FBC0A4C" w:rsidR="00365178" w:rsidRDefault="00365178" w:rsidP="00365178">
    <w:pPr>
      <w:pStyle w:val="Header"/>
      <w:jc w:val="center"/>
    </w:pPr>
    <w:r w:rsidRPr="00365178">
      <w:rPr>
        <w:b/>
        <w:bCs/>
      </w:rPr>
      <w:t>Journal of </w:t>
    </w:r>
    <w:r w:rsidRPr="00365178">
      <w:rPr>
        <w:b/>
        <w:bCs/>
        <w:i/>
        <w:iCs/>
      </w:rPr>
      <w:t>International</w:t>
    </w:r>
    <w:r w:rsidRPr="00365178">
      <w:rPr>
        <w:b/>
        <w:bCs/>
      </w:rPr>
      <w:t> Research</w:t>
    </w:r>
    <w:r>
      <w:rPr>
        <w:b/>
        <w:bCs/>
      </w:rPr>
      <w:t xml:space="preserve"> </w:t>
    </w:r>
    <w:r w:rsidRPr="00365178">
      <w:rPr>
        <w:b/>
        <w:bCs/>
      </w:rPr>
      <w:t>&amp; Multidisciplinary Innovation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E0E7D"/>
    <w:multiLevelType w:val="multilevel"/>
    <w:tmpl w:val="9DAE0E7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D49DA1B"/>
    <w:multiLevelType w:val="singleLevel"/>
    <w:tmpl w:val="4D49DA1B"/>
    <w:lvl w:ilvl="0">
      <w:start w:val="1"/>
      <w:numFmt w:val="decimal"/>
      <w:suff w:val="space"/>
      <w:lvlText w:val="[%1]"/>
      <w:lvlJc w:val="left"/>
    </w:lvl>
  </w:abstractNum>
  <w:num w:numId="1" w16cid:durableId="580716766">
    <w:abstractNumId w:val="0"/>
  </w:num>
  <w:num w:numId="2" w16cid:durableId="122552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647F90"/>
    <w:rsid w:val="00073123"/>
    <w:rsid w:val="000A5B1C"/>
    <w:rsid w:val="00365178"/>
    <w:rsid w:val="004910C3"/>
    <w:rsid w:val="00544FD1"/>
    <w:rsid w:val="005B0F7F"/>
    <w:rsid w:val="005E0662"/>
    <w:rsid w:val="00657239"/>
    <w:rsid w:val="00CE419E"/>
    <w:rsid w:val="00F360B5"/>
    <w:rsid w:val="011C27A5"/>
    <w:rsid w:val="02655174"/>
    <w:rsid w:val="06B565AC"/>
    <w:rsid w:val="077954C5"/>
    <w:rsid w:val="145E4CE1"/>
    <w:rsid w:val="195C72A2"/>
    <w:rsid w:val="19A134AB"/>
    <w:rsid w:val="23234C69"/>
    <w:rsid w:val="23AB33C0"/>
    <w:rsid w:val="290309EC"/>
    <w:rsid w:val="42647F90"/>
    <w:rsid w:val="5DBA17D4"/>
    <w:rsid w:val="5ECA2749"/>
    <w:rsid w:val="5FA24875"/>
    <w:rsid w:val="69F92903"/>
    <w:rsid w:val="6AB4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51BFA"/>
  <w15:docId w15:val="{AC24A455-F1A7-4689-8795-6DCB233F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4"/>
      <w:szCs w:val="24"/>
      <w:lang w:eastAsia="zh-CN"/>
    </w:rPr>
  </w:style>
  <w:style w:type="paragraph" w:styleId="Heading1">
    <w:name w:val="heading 1"/>
    <w:basedOn w:val="Normal"/>
    <w:next w:val="Normal"/>
    <w:qFormat/>
    <w:pPr>
      <w:keepNext/>
      <w:keepLines/>
      <w:spacing w:before="340" w:after="330" w:line="576" w:lineRule="auto"/>
      <w:jc w:val="center"/>
      <w:outlineLvl w:val="0"/>
    </w:pPr>
    <w:rPr>
      <w:rFonts w:eastAsia="time"/>
      <w:b/>
      <w:kern w:val="44"/>
      <w:sz w:val="36"/>
    </w:rPr>
  </w:style>
  <w:style w:type="paragraph" w:styleId="Heading2">
    <w:name w:val="heading 2"/>
    <w:basedOn w:val="Normal"/>
    <w:next w:val="Normal"/>
    <w:unhideWhenUsed/>
    <w:qFormat/>
    <w:pPr>
      <w:keepNext/>
      <w:keepLines/>
      <w:spacing w:before="260" w:after="260" w:line="413" w:lineRule="auto"/>
      <w:outlineLvl w:val="1"/>
    </w:pPr>
    <w:rPr>
      <w:rFonts w:eastAsia="SimHei"/>
      <w:b/>
      <w:sz w:val="28"/>
    </w:rPr>
  </w:style>
  <w:style w:type="paragraph" w:styleId="Heading3">
    <w:name w:val="heading 3"/>
    <w:basedOn w:val="Normal"/>
    <w:next w:val="Normal"/>
    <w:unhideWhenUsed/>
    <w:qFormat/>
    <w:pPr>
      <w:keepNext/>
      <w:keepLines/>
      <w:spacing w:before="260" w:after="260" w:line="413" w:lineRule="auto"/>
      <w:outlineLvl w:val="2"/>
    </w:pPr>
    <w:rPr>
      <w:b/>
      <w:sz w:val="28"/>
    </w:rPr>
  </w:style>
  <w:style w:type="paragraph" w:styleId="Heading4">
    <w:name w:val="heading 4"/>
    <w:basedOn w:val="Normal"/>
    <w:next w:val="Normal"/>
    <w:unhideWhenUsed/>
    <w:qFormat/>
    <w:pPr>
      <w:keepNext/>
      <w:keepLines/>
      <w:spacing w:before="280" w:after="290" w:line="372" w:lineRule="auto"/>
      <w:outlineLvl w:val="3"/>
    </w:pPr>
    <w:rPr>
      <w:rFonts w:eastAsia="SimHe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NormalWeb">
    <w:name w:val="Normal (Web)"/>
    <w:basedOn w:val="Normal"/>
    <w:qFormat/>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link w:val="HeaderChar"/>
    <w:rsid w:val="00365178"/>
    <w:pPr>
      <w:tabs>
        <w:tab w:val="center" w:pos="4680"/>
        <w:tab w:val="right" w:pos="9360"/>
      </w:tabs>
      <w:spacing w:after="0" w:line="240" w:lineRule="auto"/>
    </w:pPr>
  </w:style>
  <w:style w:type="character" w:customStyle="1" w:styleId="HeaderChar">
    <w:name w:val="Header Char"/>
    <w:basedOn w:val="DefaultParagraphFont"/>
    <w:link w:val="Header"/>
    <w:rsid w:val="00365178"/>
    <w:rPr>
      <w:kern w:val="2"/>
      <w:sz w:val="24"/>
      <w:szCs w:val="24"/>
      <w:lang w:eastAsia="zh-CN"/>
    </w:rPr>
  </w:style>
  <w:style w:type="paragraph" w:styleId="Footer">
    <w:name w:val="footer"/>
    <w:basedOn w:val="Normal"/>
    <w:link w:val="FooterChar"/>
    <w:uiPriority w:val="99"/>
    <w:rsid w:val="00365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178"/>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zhanjing</dc:creator>
  <cp:lastModifiedBy>Manojkumar yadav</cp:lastModifiedBy>
  <cp:revision>8</cp:revision>
  <dcterms:created xsi:type="dcterms:W3CDTF">2021-09-26T03:53:00Z</dcterms:created>
  <dcterms:modified xsi:type="dcterms:W3CDTF">2026-05-12T17:03:00Z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